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1E6" w:rsidRPr="002843DF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2843DF">
        <w:rPr>
          <w:rFonts w:ascii="Times New Roman" w:eastAsia="宋体" w:hAnsi="宋体"/>
          <w:b/>
          <w:sz w:val="44"/>
        </w:rPr>
        <w:t>第</w:t>
      </w:r>
      <w:r w:rsidRPr="002843DF">
        <w:rPr>
          <w:rFonts w:ascii="Times New Roman" w:eastAsia="宋体" w:hAnsi="Times New Roman"/>
          <w:b/>
          <w:sz w:val="44"/>
        </w:rPr>
        <w:t>5</w:t>
      </w:r>
      <w:r w:rsidRPr="002843DF">
        <w:rPr>
          <w:rFonts w:ascii="Times New Roman" w:eastAsia="宋体" w:hAnsi="宋体"/>
          <w:b/>
          <w:sz w:val="44"/>
        </w:rPr>
        <w:t>课</w:t>
      </w:r>
      <w:r w:rsidRPr="002843DF">
        <w:rPr>
          <w:rFonts w:ascii="Times New Roman" w:eastAsia="宋体" w:hAnsi="宋体"/>
          <w:sz w:val="44"/>
        </w:rPr>
        <w:t xml:space="preserve">　</w:t>
      </w:r>
      <w:r w:rsidRPr="002843DF">
        <w:rPr>
          <w:rFonts w:ascii="Times New Roman" w:eastAsia="宋体" w:hAnsi="宋体"/>
          <w:b/>
          <w:sz w:val="44"/>
        </w:rPr>
        <w:t>古代非洲与美洲</w:t>
      </w:r>
    </w:p>
    <w:p w:rsidR="00F171E6" w:rsidRPr="000E3931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0E3931">
        <w:rPr>
          <w:rFonts w:ascii="Arial" w:eastAsia="黑体" w:hAnsi="黑体"/>
          <w:sz w:val="40"/>
        </w:rPr>
        <w:t>课后</w:t>
      </w:r>
      <w:r w:rsidRPr="000E3931">
        <w:rPr>
          <w:rFonts w:ascii="Times New Roman" w:eastAsia="宋体" w:hAnsi="Times New Roman" w:cs="Times New Roman"/>
          <w:sz w:val="40"/>
        </w:rPr>
        <w:t>·</w:t>
      </w:r>
      <w:r w:rsidRPr="000E3931">
        <w:rPr>
          <w:rFonts w:eastAsia="方正宋黑简体"/>
          <w:sz w:val="40"/>
        </w:rPr>
        <w:t>训练提升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sz w:val="24"/>
          <w:szCs w:val="24"/>
        </w:rPr>
      </w:pPr>
      <w:r w:rsidRPr="00F171E6">
        <w:rPr>
          <w:rFonts w:ascii="Arial" w:eastAsia="微软雅黑" w:hAnsi="微软雅黑"/>
          <w:sz w:val="24"/>
          <w:szCs w:val="24"/>
        </w:rPr>
        <w:t>合格考</w:t>
      </w:r>
      <w:r w:rsidRPr="00F171E6">
        <w:rPr>
          <w:rFonts w:ascii="Arial" w:eastAsia="黑体" w:hAnsi="黑体"/>
          <w:sz w:val="24"/>
          <w:szCs w:val="24"/>
        </w:rPr>
        <w:t>基础巩固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Arial" w:eastAsia="黑体" w:hAnsi="黑体"/>
          <w:sz w:val="24"/>
          <w:szCs w:val="24"/>
        </w:rPr>
        <w:t>一、选择题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Times New Roman"/>
          <w:b/>
          <w:sz w:val="24"/>
          <w:szCs w:val="24"/>
        </w:rPr>
        <w:t>1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阿克苏</w:t>
      </w:r>
      <w:proofErr w:type="gramStart"/>
      <w:r w:rsidRPr="00F171E6">
        <w:rPr>
          <w:rFonts w:ascii="Times New Roman" w:eastAsia="宋体" w:hAnsi="宋体"/>
          <w:sz w:val="24"/>
          <w:szCs w:val="24"/>
        </w:rPr>
        <w:t>姆</w:t>
      </w:r>
      <w:proofErr w:type="gramEnd"/>
      <w:r w:rsidRPr="00F171E6">
        <w:rPr>
          <w:rFonts w:ascii="Times New Roman" w:eastAsia="宋体" w:hAnsi="宋体"/>
          <w:sz w:val="24"/>
          <w:szCs w:val="24"/>
        </w:rPr>
        <w:t>王国已使用金属铸币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宋体" w:hAnsi="宋体"/>
          <w:sz w:val="24"/>
          <w:szCs w:val="24"/>
        </w:rPr>
        <w:t>铸币正反两面分别刻有国王手持宝剑和棕榈叶的图案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宋体" w:hAnsi="宋体"/>
          <w:sz w:val="24"/>
          <w:szCs w:val="24"/>
        </w:rPr>
        <w:t>象征王权的威严与仁德。从中可以看出</w:t>
      </w:r>
      <w:r w:rsidRPr="00F171E6">
        <w:rPr>
          <w:rFonts w:ascii="Times New Roman" w:eastAsia="宋体" w:hAnsi="宋体"/>
          <w:sz w:val="24"/>
          <w:szCs w:val="24"/>
        </w:rPr>
        <w:t>(</w:t>
      </w:r>
      <w:r w:rsidRPr="00F171E6">
        <w:rPr>
          <w:rFonts w:ascii="Times New Roman" w:eastAsia="宋体" w:hAnsi="宋体"/>
          <w:sz w:val="24"/>
          <w:szCs w:val="24"/>
        </w:rPr>
        <w:t xml:space="preserve">　　</w:t>
      </w:r>
      <w:r w:rsidRPr="00F171E6">
        <w:rPr>
          <w:rFonts w:ascii="Times New Roman" w:eastAsia="宋体" w:hAnsi="宋体"/>
          <w:sz w:val="24"/>
          <w:szCs w:val="24"/>
        </w:rPr>
        <w:t>)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A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金属铸币的推行有助于强化王权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B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阿克苏</w:t>
      </w:r>
      <w:proofErr w:type="gramStart"/>
      <w:r w:rsidRPr="00F171E6">
        <w:rPr>
          <w:rFonts w:ascii="Times New Roman" w:eastAsia="宋体" w:hAnsi="宋体"/>
          <w:sz w:val="24"/>
          <w:szCs w:val="24"/>
        </w:rPr>
        <w:t>姆</w:t>
      </w:r>
      <w:proofErr w:type="gramEnd"/>
      <w:r w:rsidRPr="00F171E6">
        <w:rPr>
          <w:rFonts w:ascii="Times New Roman" w:eastAsia="宋体" w:hAnsi="宋体"/>
          <w:sz w:val="24"/>
          <w:szCs w:val="24"/>
        </w:rPr>
        <w:t>王国商品经济发达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C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阿克苏</w:t>
      </w:r>
      <w:proofErr w:type="gramStart"/>
      <w:r w:rsidRPr="00F171E6">
        <w:rPr>
          <w:rFonts w:ascii="Times New Roman" w:eastAsia="宋体" w:hAnsi="宋体"/>
          <w:sz w:val="24"/>
          <w:szCs w:val="24"/>
        </w:rPr>
        <w:t>姆</w:t>
      </w:r>
      <w:proofErr w:type="gramEnd"/>
      <w:r w:rsidRPr="00F171E6">
        <w:rPr>
          <w:rFonts w:ascii="Times New Roman" w:eastAsia="宋体" w:hAnsi="宋体"/>
          <w:sz w:val="24"/>
          <w:szCs w:val="24"/>
        </w:rPr>
        <w:t>王国金属冶炼业发达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D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阿克苏</w:t>
      </w:r>
      <w:proofErr w:type="gramStart"/>
      <w:r w:rsidRPr="00F171E6">
        <w:rPr>
          <w:rFonts w:ascii="Times New Roman" w:eastAsia="宋体" w:hAnsi="宋体"/>
          <w:sz w:val="24"/>
          <w:szCs w:val="24"/>
        </w:rPr>
        <w:t>姆</w:t>
      </w:r>
      <w:proofErr w:type="gramEnd"/>
      <w:r w:rsidRPr="00F171E6">
        <w:rPr>
          <w:rFonts w:ascii="Times New Roman" w:eastAsia="宋体" w:hAnsi="宋体"/>
          <w:sz w:val="24"/>
          <w:szCs w:val="24"/>
        </w:rPr>
        <w:t>王国农业和手工业都很发达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答案</w:t>
      </w:r>
      <w:r w:rsidRPr="00F171E6">
        <w:rPr>
          <w:rFonts w:ascii="Times New Roman" w:eastAsia="宋体" w:hAnsi="宋体"/>
          <w:sz w:val="24"/>
          <w:szCs w:val="24"/>
        </w:rPr>
        <w:t>A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Times New Roman"/>
          <w:b/>
          <w:sz w:val="24"/>
          <w:szCs w:val="24"/>
        </w:rPr>
        <w:t>2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马里各城市逐渐发展为学术中心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宋体" w:hAnsi="宋体"/>
          <w:sz w:val="24"/>
          <w:szCs w:val="24"/>
        </w:rPr>
        <w:t>其中以廷巴克图最为突出。埃及和摩洛哥的学者前来讲学和访问。廷巴克图的图书馆藏有大量的书籍、文献和手稿。材料重点强调</w:t>
      </w:r>
      <w:r w:rsidRPr="00F171E6">
        <w:rPr>
          <w:rFonts w:ascii="Times New Roman" w:eastAsia="宋体" w:hAnsi="宋体"/>
          <w:sz w:val="24"/>
          <w:szCs w:val="24"/>
        </w:rPr>
        <w:t>(</w:t>
      </w:r>
      <w:r w:rsidRPr="00F171E6">
        <w:rPr>
          <w:rFonts w:ascii="Times New Roman" w:eastAsia="宋体" w:hAnsi="宋体"/>
          <w:sz w:val="24"/>
          <w:szCs w:val="24"/>
        </w:rPr>
        <w:t xml:space="preserve">　　</w:t>
      </w:r>
      <w:r w:rsidRPr="00F171E6">
        <w:rPr>
          <w:rFonts w:ascii="Times New Roman" w:eastAsia="宋体" w:hAnsi="宋体"/>
          <w:sz w:val="24"/>
          <w:szCs w:val="24"/>
        </w:rPr>
        <w:t>)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A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马里强盛的国力促进了文化的交流和发展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B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廷巴克图是西非文化的中心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C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文化的繁荣有助于社会的稳定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D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马里繁荣的文化推动了教育的发展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答案</w:t>
      </w:r>
      <w:r w:rsidRPr="00F171E6">
        <w:rPr>
          <w:rFonts w:ascii="Times New Roman" w:eastAsia="宋体" w:hAnsi="宋体"/>
          <w:sz w:val="24"/>
          <w:szCs w:val="24"/>
        </w:rPr>
        <w:t>A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解析</w:t>
      </w:r>
      <w:r w:rsidRPr="00F171E6">
        <w:rPr>
          <w:rFonts w:ascii="Times New Roman" w:eastAsia="楷体" w:hAnsi="楷体"/>
          <w:sz w:val="24"/>
          <w:szCs w:val="24"/>
        </w:rPr>
        <w:t>材料</w:t>
      </w:r>
      <w:r w:rsidRPr="00F171E6">
        <w:rPr>
          <w:rFonts w:ascii="Times New Roman" w:eastAsia="宋体" w:hAnsi="Times New Roman" w:cs="Times New Roman"/>
          <w:sz w:val="24"/>
          <w:szCs w:val="24"/>
        </w:rPr>
        <w:t>“</w:t>
      </w:r>
      <w:r w:rsidRPr="00F171E6">
        <w:rPr>
          <w:rFonts w:ascii="Times New Roman" w:eastAsia="楷体" w:hAnsi="楷体"/>
          <w:sz w:val="24"/>
          <w:szCs w:val="24"/>
        </w:rPr>
        <w:t>埃及和摩洛哥的学者前来讲学和访问</w:t>
      </w:r>
      <w:r w:rsidRPr="00F171E6">
        <w:rPr>
          <w:rFonts w:ascii="Times New Roman" w:eastAsia="宋体" w:hAnsi="Times New Roman" w:cs="Times New Roman"/>
          <w:sz w:val="24"/>
          <w:szCs w:val="24"/>
        </w:rPr>
        <w:t>”</w:t>
      </w:r>
      <w:r w:rsidRPr="00F171E6">
        <w:rPr>
          <w:rFonts w:ascii="Times New Roman" w:eastAsia="楷体" w:hAnsi="楷体"/>
          <w:sz w:val="24"/>
          <w:szCs w:val="24"/>
        </w:rPr>
        <w:t>强调了文化的交流和发展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故</w:t>
      </w:r>
      <w:r w:rsidRPr="00F171E6">
        <w:rPr>
          <w:rFonts w:ascii="Times New Roman" w:eastAsia="宋体" w:hAnsi="宋体"/>
          <w:sz w:val="24"/>
          <w:szCs w:val="24"/>
        </w:rPr>
        <w:t>A</w:t>
      </w:r>
      <w:r w:rsidRPr="00F171E6">
        <w:rPr>
          <w:rFonts w:ascii="Times New Roman" w:eastAsia="楷体" w:hAnsi="楷体"/>
          <w:sz w:val="24"/>
          <w:szCs w:val="24"/>
        </w:rPr>
        <w:t>项正确</w:t>
      </w:r>
      <w:r w:rsidRPr="00F171E6">
        <w:rPr>
          <w:rFonts w:ascii="Times New Roman" w:eastAsia="宋体" w:hAnsi="宋体"/>
          <w:sz w:val="24"/>
          <w:szCs w:val="24"/>
        </w:rPr>
        <w:t>;</w:t>
      </w:r>
      <w:r w:rsidRPr="00F171E6">
        <w:rPr>
          <w:rFonts w:ascii="Times New Roman" w:eastAsia="楷体" w:hAnsi="楷体"/>
          <w:sz w:val="24"/>
          <w:szCs w:val="24"/>
        </w:rPr>
        <w:t>材料没有强调廷巴克图是西非文化的中心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故</w:t>
      </w:r>
      <w:r w:rsidRPr="00F171E6">
        <w:rPr>
          <w:rFonts w:ascii="Times New Roman" w:eastAsia="宋体" w:hAnsi="宋体"/>
          <w:sz w:val="24"/>
          <w:szCs w:val="24"/>
        </w:rPr>
        <w:t>B</w:t>
      </w:r>
      <w:r w:rsidRPr="00F171E6">
        <w:rPr>
          <w:rFonts w:ascii="Times New Roman" w:eastAsia="楷体" w:hAnsi="楷体"/>
          <w:sz w:val="24"/>
          <w:szCs w:val="24"/>
        </w:rPr>
        <w:t>项错误</w:t>
      </w:r>
      <w:r w:rsidRPr="00F171E6">
        <w:rPr>
          <w:rFonts w:ascii="Times New Roman" w:eastAsia="宋体" w:hAnsi="宋体"/>
          <w:sz w:val="24"/>
          <w:szCs w:val="24"/>
        </w:rPr>
        <w:t>;</w:t>
      </w:r>
      <w:r w:rsidRPr="00F171E6">
        <w:rPr>
          <w:rFonts w:ascii="Times New Roman" w:eastAsia="楷体" w:hAnsi="楷体"/>
          <w:sz w:val="24"/>
          <w:szCs w:val="24"/>
        </w:rPr>
        <w:t>材料没有涉及社会稳定的相关内容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故</w:t>
      </w:r>
      <w:r w:rsidRPr="00F171E6">
        <w:rPr>
          <w:rFonts w:ascii="Times New Roman" w:eastAsia="宋体" w:hAnsi="宋体"/>
          <w:sz w:val="24"/>
          <w:szCs w:val="24"/>
        </w:rPr>
        <w:t>C</w:t>
      </w:r>
      <w:r w:rsidRPr="00F171E6">
        <w:rPr>
          <w:rFonts w:ascii="Times New Roman" w:eastAsia="楷体" w:hAnsi="楷体"/>
          <w:sz w:val="24"/>
          <w:szCs w:val="24"/>
        </w:rPr>
        <w:t>项错误</w:t>
      </w:r>
      <w:r w:rsidRPr="00F171E6">
        <w:rPr>
          <w:rFonts w:ascii="Times New Roman" w:eastAsia="宋体" w:hAnsi="宋体"/>
          <w:sz w:val="24"/>
          <w:szCs w:val="24"/>
        </w:rPr>
        <w:t>;D</w:t>
      </w:r>
      <w:r w:rsidRPr="00F171E6">
        <w:rPr>
          <w:rFonts w:ascii="Times New Roman" w:eastAsia="楷体" w:hAnsi="楷体"/>
          <w:sz w:val="24"/>
          <w:szCs w:val="24"/>
        </w:rPr>
        <w:t>项不是材料的主旨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排除。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Times New Roman"/>
          <w:b/>
          <w:sz w:val="24"/>
          <w:szCs w:val="24"/>
        </w:rPr>
        <w:t>3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大津巴布韦遗址是南部非洲古代文明的杰出代表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宋体" w:hAnsi="宋体"/>
          <w:sz w:val="24"/>
          <w:szCs w:val="24"/>
        </w:rPr>
        <w:t>在其中出土了用于铸币的泥模、中国明代的瓷器以及印度的串珠等物品。同时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宋体" w:hAnsi="宋体"/>
          <w:sz w:val="24"/>
          <w:szCs w:val="24"/>
        </w:rPr>
        <w:t>在津巴布韦其他地区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宋体" w:hAnsi="宋体"/>
          <w:sz w:val="24"/>
          <w:szCs w:val="24"/>
        </w:rPr>
        <w:t>也发现大量中国宋明时期的瓷器。由此可推知</w:t>
      </w:r>
      <w:r w:rsidRPr="00F171E6">
        <w:rPr>
          <w:rFonts w:ascii="Times New Roman" w:eastAsia="宋体" w:hAnsi="宋体"/>
          <w:sz w:val="24"/>
          <w:szCs w:val="24"/>
        </w:rPr>
        <w:t>(</w:t>
      </w:r>
      <w:r w:rsidRPr="00F171E6">
        <w:rPr>
          <w:rFonts w:ascii="Times New Roman" w:eastAsia="宋体" w:hAnsi="宋体"/>
          <w:sz w:val="24"/>
          <w:szCs w:val="24"/>
        </w:rPr>
        <w:t xml:space="preserve">　　</w:t>
      </w:r>
      <w:r w:rsidRPr="00F171E6">
        <w:rPr>
          <w:rFonts w:ascii="Times New Roman" w:eastAsia="宋体" w:hAnsi="宋体"/>
          <w:sz w:val="24"/>
          <w:szCs w:val="24"/>
        </w:rPr>
        <w:t>)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A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古代津巴布韦地区工商业发达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B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中国与南部非洲的联系历史悠久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lastRenderedPageBreak/>
        <w:t>C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印度人是古代中非沟通的桥梁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D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中非之间直接经贸往来十分频繁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答案</w:t>
      </w:r>
      <w:r w:rsidRPr="00F171E6">
        <w:rPr>
          <w:rFonts w:ascii="Times New Roman" w:eastAsia="宋体" w:hAnsi="宋体"/>
          <w:sz w:val="24"/>
          <w:szCs w:val="24"/>
        </w:rPr>
        <w:t>B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解析</w:t>
      </w:r>
      <w:r w:rsidRPr="00F171E6">
        <w:rPr>
          <w:rFonts w:ascii="Times New Roman" w:eastAsia="楷体" w:hAnsi="楷体"/>
          <w:sz w:val="24"/>
          <w:szCs w:val="24"/>
        </w:rPr>
        <w:t>根据题</w:t>
      </w:r>
      <w:proofErr w:type="gramStart"/>
      <w:r w:rsidRPr="00F171E6">
        <w:rPr>
          <w:rFonts w:ascii="Times New Roman" w:eastAsia="楷体" w:hAnsi="楷体"/>
          <w:sz w:val="24"/>
          <w:szCs w:val="24"/>
        </w:rPr>
        <w:t>干材料</w:t>
      </w:r>
      <w:proofErr w:type="gramEnd"/>
      <w:r w:rsidRPr="00F171E6">
        <w:rPr>
          <w:rFonts w:ascii="Times New Roman" w:eastAsia="楷体" w:hAnsi="楷体"/>
          <w:sz w:val="24"/>
          <w:szCs w:val="24"/>
        </w:rPr>
        <w:t>并结合所学知识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可知非洲南部的大津巴布韦遗址出土了中国明代瓷器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在津巴布韦其他地区还发现大量中国宋明时期的瓷器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不同时期的中国瓷器在津巴布韦被发现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这表明中国与南部非洲的联系历史悠久</w:t>
      </w:r>
      <w:r w:rsidRPr="00F171E6">
        <w:rPr>
          <w:rFonts w:ascii="Times New Roman" w:eastAsia="宋体" w:hAnsi="宋体"/>
          <w:sz w:val="24"/>
          <w:szCs w:val="24"/>
        </w:rPr>
        <w:t>,B</w:t>
      </w:r>
      <w:r w:rsidRPr="00F171E6">
        <w:rPr>
          <w:rFonts w:ascii="Times New Roman" w:eastAsia="楷体" w:hAnsi="楷体"/>
          <w:sz w:val="24"/>
          <w:szCs w:val="24"/>
        </w:rPr>
        <w:t>项正确</w:t>
      </w:r>
      <w:r w:rsidRPr="00F171E6">
        <w:rPr>
          <w:rFonts w:ascii="Times New Roman" w:eastAsia="宋体" w:hAnsi="宋体"/>
          <w:sz w:val="24"/>
          <w:szCs w:val="24"/>
        </w:rPr>
        <w:t>;</w:t>
      </w:r>
      <w:r w:rsidRPr="00F171E6">
        <w:rPr>
          <w:rFonts w:ascii="Times New Roman" w:eastAsia="楷体" w:hAnsi="楷体"/>
          <w:sz w:val="24"/>
          <w:szCs w:val="24"/>
        </w:rPr>
        <w:t>虽然大津巴布韦遗址出土了用于铸币的泥模等物品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一定程度上能体现其有商业活动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但仅从这些出土物品不能充分说明古代津巴布韦地区工商业发达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排除</w:t>
      </w:r>
      <w:r w:rsidRPr="00F171E6">
        <w:rPr>
          <w:rFonts w:ascii="Times New Roman" w:eastAsia="宋体" w:hAnsi="宋体"/>
          <w:sz w:val="24"/>
          <w:szCs w:val="24"/>
        </w:rPr>
        <w:t>A</w:t>
      </w:r>
      <w:r w:rsidRPr="00F171E6">
        <w:rPr>
          <w:rFonts w:ascii="Times New Roman" w:eastAsia="楷体" w:hAnsi="楷体"/>
          <w:sz w:val="24"/>
          <w:szCs w:val="24"/>
        </w:rPr>
        <w:t>项</w:t>
      </w:r>
      <w:r w:rsidRPr="00F171E6">
        <w:rPr>
          <w:rFonts w:ascii="Times New Roman" w:eastAsia="宋体" w:hAnsi="宋体"/>
          <w:sz w:val="24"/>
          <w:szCs w:val="24"/>
        </w:rPr>
        <w:t>;</w:t>
      </w:r>
      <w:r w:rsidRPr="00F171E6">
        <w:rPr>
          <w:rFonts w:ascii="Times New Roman" w:eastAsia="楷体" w:hAnsi="楷体"/>
          <w:sz w:val="24"/>
          <w:szCs w:val="24"/>
        </w:rPr>
        <w:t>题</w:t>
      </w:r>
      <w:proofErr w:type="gramStart"/>
      <w:r w:rsidRPr="00F171E6">
        <w:rPr>
          <w:rFonts w:ascii="Times New Roman" w:eastAsia="楷体" w:hAnsi="楷体"/>
          <w:sz w:val="24"/>
          <w:szCs w:val="24"/>
        </w:rPr>
        <w:t>干材料</w:t>
      </w:r>
      <w:proofErr w:type="gramEnd"/>
      <w:r w:rsidRPr="00F171E6">
        <w:rPr>
          <w:rFonts w:ascii="Times New Roman" w:eastAsia="楷体" w:hAnsi="楷体"/>
          <w:sz w:val="24"/>
          <w:szCs w:val="24"/>
        </w:rPr>
        <w:t>未体现印度人在古代中非沟通中起到桥梁作用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排除</w:t>
      </w:r>
      <w:r w:rsidRPr="00F171E6">
        <w:rPr>
          <w:rFonts w:ascii="Times New Roman" w:eastAsia="宋体" w:hAnsi="宋体"/>
          <w:sz w:val="24"/>
          <w:szCs w:val="24"/>
        </w:rPr>
        <w:t>C</w:t>
      </w:r>
      <w:r w:rsidRPr="00F171E6">
        <w:rPr>
          <w:rFonts w:ascii="Times New Roman" w:eastAsia="楷体" w:hAnsi="楷体"/>
          <w:sz w:val="24"/>
          <w:szCs w:val="24"/>
        </w:rPr>
        <w:t>项</w:t>
      </w:r>
      <w:r w:rsidRPr="00F171E6">
        <w:rPr>
          <w:rFonts w:ascii="Times New Roman" w:eastAsia="宋体" w:hAnsi="宋体"/>
          <w:sz w:val="24"/>
          <w:szCs w:val="24"/>
        </w:rPr>
        <w:t>;</w:t>
      </w:r>
      <w:r w:rsidRPr="00F171E6">
        <w:rPr>
          <w:rFonts w:ascii="Times New Roman" w:eastAsia="楷体" w:hAnsi="楷体"/>
          <w:sz w:val="24"/>
          <w:szCs w:val="24"/>
        </w:rPr>
        <w:t>题</w:t>
      </w:r>
      <w:proofErr w:type="gramStart"/>
      <w:r w:rsidRPr="00F171E6">
        <w:rPr>
          <w:rFonts w:ascii="Times New Roman" w:eastAsia="楷体" w:hAnsi="楷体"/>
          <w:sz w:val="24"/>
          <w:szCs w:val="24"/>
        </w:rPr>
        <w:t>干材料</w:t>
      </w:r>
      <w:proofErr w:type="gramEnd"/>
      <w:r w:rsidRPr="00F171E6">
        <w:rPr>
          <w:rFonts w:ascii="Times New Roman" w:eastAsia="楷体" w:hAnsi="楷体"/>
          <w:sz w:val="24"/>
          <w:szCs w:val="24"/>
        </w:rPr>
        <w:t>体现了中非之间存在联系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但不能就此得出中非之间直接经贸往来十分频繁的结论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排除</w:t>
      </w:r>
      <w:r w:rsidRPr="00F171E6">
        <w:rPr>
          <w:rFonts w:ascii="Times New Roman" w:eastAsia="宋体" w:hAnsi="宋体"/>
          <w:sz w:val="24"/>
          <w:szCs w:val="24"/>
        </w:rPr>
        <w:t>D</w:t>
      </w:r>
      <w:r w:rsidRPr="00F171E6">
        <w:rPr>
          <w:rFonts w:ascii="Times New Roman" w:eastAsia="楷体" w:hAnsi="楷体"/>
          <w:sz w:val="24"/>
          <w:szCs w:val="24"/>
        </w:rPr>
        <w:t>项。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Times New Roman"/>
          <w:b/>
          <w:sz w:val="24"/>
          <w:szCs w:val="24"/>
        </w:rPr>
        <w:t>4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桑海君主拥有众多的土地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宋体" w:hAnsi="宋体"/>
          <w:sz w:val="24"/>
          <w:szCs w:val="24"/>
        </w:rPr>
        <w:t>由一村村的奴隶在监工的监督下进行耕种。奴隶劳动在桑海经济生活中起着重要作用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宋体" w:hAnsi="宋体"/>
          <w:sz w:val="24"/>
          <w:szCs w:val="24"/>
        </w:rPr>
        <w:t>他们多半是战争的俘虏。材料反映了</w:t>
      </w:r>
      <w:r w:rsidRPr="00F171E6">
        <w:rPr>
          <w:rFonts w:ascii="Times New Roman" w:eastAsia="宋体" w:hAnsi="宋体"/>
          <w:sz w:val="24"/>
          <w:szCs w:val="24"/>
        </w:rPr>
        <w:t>(</w:t>
      </w:r>
      <w:r w:rsidRPr="00F171E6">
        <w:rPr>
          <w:rFonts w:ascii="Times New Roman" w:eastAsia="宋体" w:hAnsi="宋体"/>
          <w:sz w:val="24"/>
          <w:szCs w:val="24"/>
        </w:rPr>
        <w:t xml:space="preserve">　　</w:t>
      </w:r>
      <w:r w:rsidRPr="00F171E6">
        <w:rPr>
          <w:rFonts w:ascii="Times New Roman" w:eastAsia="宋体" w:hAnsi="宋体"/>
          <w:sz w:val="24"/>
          <w:szCs w:val="24"/>
        </w:rPr>
        <w:t>)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A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桑海战争不断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B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奴隶是桑海最主要的劳动者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C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桑海尚处于奴隶制社会时期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D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农业是桑海主要的经济部门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答案</w:t>
      </w:r>
      <w:r w:rsidRPr="00F171E6">
        <w:rPr>
          <w:rFonts w:ascii="Times New Roman" w:eastAsia="宋体" w:hAnsi="宋体"/>
          <w:sz w:val="24"/>
          <w:szCs w:val="24"/>
        </w:rPr>
        <w:t>C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解析</w:t>
      </w:r>
      <w:r w:rsidRPr="00F171E6">
        <w:rPr>
          <w:rFonts w:ascii="Times New Roman" w:eastAsia="楷体" w:hAnsi="楷体"/>
          <w:sz w:val="24"/>
          <w:szCs w:val="24"/>
        </w:rPr>
        <w:t>根据材料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可知桑海还存在奴隶劳动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统治者通过剥削奴隶的劳动获得财富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说明此时尚处于奴隶制社会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故</w:t>
      </w:r>
      <w:r w:rsidRPr="00F171E6">
        <w:rPr>
          <w:rFonts w:ascii="Times New Roman" w:eastAsia="宋体" w:hAnsi="宋体"/>
          <w:sz w:val="24"/>
          <w:szCs w:val="24"/>
        </w:rPr>
        <w:t>C</w:t>
      </w:r>
      <w:r w:rsidRPr="00F171E6">
        <w:rPr>
          <w:rFonts w:ascii="Times New Roman" w:eastAsia="楷体" w:hAnsi="楷体"/>
          <w:sz w:val="24"/>
          <w:szCs w:val="24"/>
        </w:rPr>
        <w:t>项正确</w:t>
      </w:r>
      <w:r w:rsidRPr="00F171E6">
        <w:rPr>
          <w:rFonts w:ascii="Times New Roman" w:eastAsia="宋体" w:hAnsi="宋体"/>
          <w:sz w:val="24"/>
          <w:szCs w:val="24"/>
        </w:rPr>
        <w:t>;</w:t>
      </w:r>
      <w:r w:rsidRPr="00F171E6">
        <w:rPr>
          <w:rFonts w:ascii="Times New Roman" w:eastAsia="楷体" w:hAnsi="楷体"/>
          <w:sz w:val="24"/>
          <w:szCs w:val="24"/>
        </w:rPr>
        <w:t>材料虽然强调战俘往往成为奴隶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但是无法反映出战争不断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故</w:t>
      </w:r>
      <w:r w:rsidRPr="00F171E6">
        <w:rPr>
          <w:rFonts w:ascii="Times New Roman" w:eastAsia="宋体" w:hAnsi="宋体"/>
          <w:sz w:val="24"/>
          <w:szCs w:val="24"/>
        </w:rPr>
        <w:t>A</w:t>
      </w:r>
      <w:r w:rsidRPr="00F171E6">
        <w:rPr>
          <w:rFonts w:ascii="Times New Roman" w:eastAsia="楷体" w:hAnsi="楷体"/>
          <w:sz w:val="24"/>
          <w:szCs w:val="24"/>
        </w:rPr>
        <w:t>项错误</w:t>
      </w:r>
      <w:r w:rsidRPr="00F171E6">
        <w:rPr>
          <w:rFonts w:ascii="Times New Roman" w:eastAsia="宋体" w:hAnsi="宋体"/>
          <w:sz w:val="24"/>
          <w:szCs w:val="24"/>
        </w:rPr>
        <w:t>;</w:t>
      </w:r>
      <w:r w:rsidRPr="00F171E6">
        <w:rPr>
          <w:rFonts w:ascii="Times New Roman" w:eastAsia="楷体" w:hAnsi="楷体"/>
          <w:sz w:val="24"/>
          <w:szCs w:val="24"/>
        </w:rPr>
        <w:t>材料强调奴隶劳动在经济生活中起着重要作用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但是并未说明奴隶是最主要的劳动者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故</w:t>
      </w:r>
      <w:r w:rsidRPr="00F171E6">
        <w:rPr>
          <w:rFonts w:ascii="Times New Roman" w:eastAsia="宋体" w:hAnsi="宋体"/>
          <w:sz w:val="24"/>
          <w:szCs w:val="24"/>
        </w:rPr>
        <w:t>B</w:t>
      </w:r>
      <w:r w:rsidRPr="00F171E6">
        <w:rPr>
          <w:rFonts w:ascii="Times New Roman" w:eastAsia="楷体" w:hAnsi="楷体"/>
          <w:sz w:val="24"/>
          <w:szCs w:val="24"/>
        </w:rPr>
        <w:t>项错误</w:t>
      </w:r>
      <w:r w:rsidRPr="00F171E6">
        <w:rPr>
          <w:rFonts w:ascii="Times New Roman" w:eastAsia="宋体" w:hAnsi="宋体"/>
          <w:sz w:val="24"/>
          <w:szCs w:val="24"/>
        </w:rPr>
        <w:t>;</w:t>
      </w:r>
      <w:r w:rsidRPr="00F171E6">
        <w:rPr>
          <w:rFonts w:ascii="Times New Roman" w:eastAsia="楷体" w:hAnsi="楷体"/>
          <w:sz w:val="24"/>
          <w:szCs w:val="24"/>
        </w:rPr>
        <w:t>材料没有说明农业在桑海经济中的地位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故</w:t>
      </w:r>
      <w:r w:rsidRPr="00F171E6">
        <w:rPr>
          <w:rFonts w:ascii="Times New Roman" w:eastAsia="宋体" w:hAnsi="宋体"/>
          <w:sz w:val="24"/>
          <w:szCs w:val="24"/>
        </w:rPr>
        <w:t>D</w:t>
      </w:r>
      <w:r w:rsidRPr="00F171E6">
        <w:rPr>
          <w:rFonts w:ascii="Times New Roman" w:eastAsia="楷体" w:hAnsi="楷体"/>
          <w:sz w:val="24"/>
          <w:szCs w:val="24"/>
        </w:rPr>
        <w:t>项错误。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Times New Roman"/>
          <w:b/>
          <w:sz w:val="24"/>
          <w:szCs w:val="24"/>
        </w:rPr>
        <w:t>5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在尼日尔河流域出土的</w:t>
      </w:r>
      <w:r w:rsidRPr="00F171E6">
        <w:rPr>
          <w:rFonts w:ascii="Times New Roman" w:eastAsia="宋体" w:hAnsi="宋体"/>
          <w:sz w:val="24"/>
          <w:szCs w:val="24"/>
        </w:rPr>
        <w:t>11</w:t>
      </w:r>
      <w:r w:rsidRPr="00F171E6">
        <w:rPr>
          <w:rFonts w:ascii="Times New Roman" w:eastAsia="宋体" w:hAnsi="宋体"/>
          <w:sz w:val="24"/>
          <w:szCs w:val="24"/>
        </w:rPr>
        <w:t>世纪桑海统治者的墓碑上刻写了精美的阿拉伯文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宋体" w:hAnsi="宋体"/>
          <w:sz w:val="24"/>
          <w:szCs w:val="24"/>
        </w:rPr>
        <w:t>墓碑的石料来自西班牙。这一遗迹可用于研究</w:t>
      </w:r>
      <w:r w:rsidRPr="00F171E6">
        <w:rPr>
          <w:rFonts w:ascii="Times New Roman" w:eastAsia="宋体" w:hAnsi="宋体"/>
          <w:sz w:val="24"/>
          <w:szCs w:val="24"/>
        </w:rPr>
        <w:t>(</w:t>
      </w:r>
      <w:r w:rsidRPr="00F171E6">
        <w:rPr>
          <w:rFonts w:ascii="Times New Roman" w:eastAsia="宋体" w:hAnsi="宋体"/>
          <w:sz w:val="24"/>
          <w:szCs w:val="24"/>
        </w:rPr>
        <w:t xml:space="preserve">　　</w:t>
      </w:r>
      <w:r w:rsidRPr="00F171E6">
        <w:rPr>
          <w:rFonts w:ascii="Times New Roman" w:eastAsia="宋体" w:hAnsi="宋体"/>
          <w:sz w:val="24"/>
          <w:szCs w:val="24"/>
        </w:rPr>
        <w:t>)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A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撒哈拉商路的文化经贸交流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B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阿拉伯人对东非的控制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C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西班牙人对非洲的殖民活动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lastRenderedPageBreak/>
        <w:t>D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西非各民族的文化交融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答案</w:t>
      </w:r>
      <w:r w:rsidRPr="00F171E6">
        <w:rPr>
          <w:rFonts w:ascii="Times New Roman" w:eastAsia="宋体" w:hAnsi="宋体"/>
          <w:sz w:val="24"/>
          <w:szCs w:val="24"/>
        </w:rPr>
        <w:t>A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解析</w:t>
      </w:r>
      <w:r w:rsidRPr="00F171E6">
        <w:rPr>
          <w:rFonts w:ascii="Times New Roman" w:eastAsia="楷体" w:hAnsi="楷体"/>
          <w:sz w:val="24"/>
          <w:szCs w:val="24"/>
        </w:rPr>
        <w:t>根据题干材料</w:t>
      </w:r>
      <w:r w:rsidRPr="00F171E6">
        <w:rPr>
          <w:rFonts w:ascii="Times New Roman" w:eastAsia="宋体" w:hAnsi="Times New Roman" w:cs="Times New Roman"/>
          <w:sz w:val="24"/>
          <w:szCs w:val="24"/>
        </w:rPr>
        <w:t>“</w:t>
      </w:r>
      <w:r w:rsidRPr="00F171E6">
        <w:rPr>
          <w:rFonts w:ascii="Times New Roman" w:eastAsia="楷体" w:hAnsi="楷体"/>
          <w:sz w:val="24"/>
          <w:szCs w:val="24"/>
        </w:rPr>
        <w:t>墓碑上刻写了精美的阿拉伯文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墓碑的石料来自西班牙</w:t>
      </w:r>
      <w:r w:rsidRPr="00F171E6">
        <w:rPr>
          <w:rFonts w:ascii="Times New Roman" w:eastAsia="宋体" w:hAnsi="Times New Roman" w:cs="Times New Roman"/>
          <w:sz w:val="24"/>
          <w:szCs w:val="24"/>
        </w:rPr>
        <w:t>”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可知墓碑的出土说明</w:t>
      </w:r>
      <w:r w:rsidRPr="00F171E6">
        <w:rPr>
          <w:rFonts w:ascii="Times New Roman" w:eastAsia="宋体" w:hAnsi="宋体"/>
          <w:sz w:val="24"/>
          <w:szCs w:val="24"/>
        </w:rPr>
        <w:t>11</w:t>
      </w:r>
      <w:r w:rsidRPr="00F171E6">
        <w:rPr>
          <w:rFonts w:ascii="Times New Roman" w:eastAsia="楷体" w:hAnsi="楷体"/>
          <w:sz w:val="24"/>
          <w:szCs w:val="24"/>
        </w:rPr>
        <w:t>世纪经过北非的撒哈拉商路使西班牙人、阿拉伯人与西非地区的桑海存在密切的经济文化交流</w:t>
      </w:r>
      <w:r w:rsidRPr="00F171E6">
        <w:rPr>
          <w:rFonts w:ascii="Times New Roman" w:eastAsia="宋体" w:hAnsi="宋体"/>
          <w:sz w:val="24"/>
          <w:szCs w:val="24"/>
        </w:rPr>
        <w:t>,A</w:t>
      </w:r>
      <w:r w:rsidRPr="00F171E6">
        <w:rPr>
          <w:rFonts w:ascii="Times New Roman" w:eastAsia="楷体" w:hAnsi="楷体"/>
          <w:sz w:val="24"/>
          <w:szCs w:val="24"/>
        </w:rPr>
        <w:t>项正确</w:t>
      </w:r>
      <w:r w:rsidRPr="00F171E6">
        <w:rPr>
          <w:rFonts w:ascii="Times New Roman" w:eastAsia="宋体" w:hAnsi="宋体"/>
          <w:sz w:val="24"/>
          <w:szCs w:val="24"/>
        </w:rPr>
        <w:t>;</w:t>
      </w:r>
      <w:r w:rsidRPr="00F171E6">
        <w:rPr>
          <w:rFonts w:ascii="Times New Roman" w:eastAsia="楷体" w:hAnsi="楷体"/>
          <w:sz w:val="24"/>
          <w:szCs w:val="24"/>
        </w:rPr>
        <w:t>桑海位于西非地区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排除</w:t>
      </w:r>
      <w:r w:rsidRPr="00F171E6">
        <w:rPr>
          <w:rFonts w:ascii="Times New Roman" w:eastAsia="宋体" w:hAnsi="宋体"/>
          <w:sz w:val="24"/>
          <w:szCs w:val="24"/>
        </w:rPr>
        <w:t>B</w:t>
      </w:r>
      <w:r w:rsidRPr="00F171E6">
        <w:rPr>
          <w:rFonts w:ascii="Times New Roman" w:eastAsia="楷体" w:hAnsi="楷体"/>
          <w:sz w:val="24"/>
          <w:szCs w:val="24"/>
        </w:rPr>
        <w:t>项</w:t>
      </w:r>
      <w:r w:rsidRPr="00F171E6">
        <w:rPr>
          <w:rFonts w:ascii="Times New Roman" w:eastAsia="宋体" w:hAnsi="宋体"/>
          <w:sz w:val="24"/>
          <w:szCs w:val="24"/>
        </w:rPr>
        <w:t>;</w:t>
      </w:r>
      <w:r w:rsidRPr="00F171E6">
        <w:rPr>
          <w:rFonts w:ascii="Times New Roman" w:eastAsia="楷体" w:hAnsi="楷体"/>
          <w:sz w:val="24"/>
          <w:szCs w:val="24"/>
        </w:rPr>
        <w:t>桑海是一个西非独立王国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排除</w:t>
      </w:r>
      <w:r w:rsidRPr="00F171E6">
        <w:rPr>
          <w:rFonts w:ascii="Times New Roman" w:eastAsia="宋体" w:hAnsi="宋体"/>
          <w:sz w:val="24"/>
          <w:szCs w:val="24"/>
        </w:rPr>
        <w:t>C</w:t>
      </w:r>
      <w:r w:rsidRPr="00F171E6">
        <w:rPr>
          <w:rFonts w:ascii="Times New Roman" w:eastAsia="楷体" w:hAnsi="楷体"/>
          <w:sz w:val="24"/>
          <w:szCs w:val="24"/>
        </w:rPr>
        <w:t>项</w:t>
      </w:r>
      <w:r w:rsidRPr="00F171E6">
        <w:rPr>
          <w:rFonts w:ascii="Times New Roman" w:eastAsia="宋体" w:hAnsi="宋体"/>
          <w:sz w:val="24"/>
          <w:szCs w:val="24"/>
        </w:rPr>
        <w:t>;</w:t>
      </w:r>
      <w:r w:rsidRPr="00F171E6">
        <w:rPr>
          <w:rFonts w:ascii="Times New Roman" w:eastAsia="楷体" w:hAnsi="楷体"/>
          <w:sz w:val="24"/>
          <w:szCs w:val="24"/>
        </w:rPr>
        <w:t>西班牙和阿拉伯人不属于西非民族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排除</w:t>
      </w:r>
      <w:r w:rsidRPr="00F171E6">
        <w:rPr>
          <w:rFonts w:ascii="Times New Roman" w:eastAsia="宋体" w:hAnsi="宋体"/>
          <w:sz w:val="24"/>
          <w:szCs w:val="24"/>
        </w:rPr>
        <w:t>D</w:t>
      </w:r>
      <w:r w:rsidRPr="00F171E6">
        <w:rPr>
          <w:rFonts w:ascii="Times New Roman" w:eastAsia="楷体" w:hAnsi="楷体"/>
          <w:sz w:val="24"/>
          <w:szCs w:val="24"/>
        </w:rPr>
        <w:t>项。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Times New Roman"/>
          <w:b/>
          <w:sz w:val="24"/>
          <w:szCs w:val="24"/>
        </w:rPr>
        <w:t>6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proofErr w:type="gramStart"/>
      <w:r w:rsidRPr="00F171E6">
        <w:rPr>
          <w:rFonts w:ascii="Times New Roman" w:eastAsia="宋体" w:hAnsi="宋体"/>
          <w:sz w:val="24"/>
          <w:szCs w:val="24"/>
        </w:rPr>
        <w:t>玛</w:t>
      </w:r>
      <w:proofErr w:type="gramEnd"/>
      <w:r w:rsidRPr="00F171E6">
        <w:rPr>
          <w:rFonts w:ascii="Times New Roman" w:eastAsia="宋体" w:hAnsi="宋体"/>
          <w:sz w:val="24"/>
          <w:szCs w:val="24"/>
        </w:rPr>
        <w:t>雅人创造了一套精密的数学理论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宋体" w:hAnsi="宋体"/>
          <w:sz w:val="24"/>
          <w:szCs w:val="24"/>
        </w:rPr>
        <w:t>满足按年记事的需要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宋体" w:hAnsi="宋体"/>
          <w:sz w:val="24"/>
          <w:szCs w:val="24"/>
        </w:rPr>
        <w:t>决定播种和收成的时间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宋体" w:hAnsi="宋体"/>
          <w:sz w:val="24"/>
          <w:szCs w:val="24"/>
        </w:rPr>
        <w:t>并对季节和年度中雨水最多的时间准确地加以计算。据此可知</w:t>
      </w:r>
      <w:r w:rsidRPr="00F171E6">
        <w:rPr>
          <w:rFonts w:ascii="Times New Roman" w:eastAsia="宋体" w:hAnsi="宋体"/>
          <w:sz w:val="24"/>
          <w:szCs w:val="24"/>
        </w:rPr>
        <w:t>,</w:t>
      </w:r>
      <w:proofErr w:type="gramStart"/>
      <w:r w:rsidRPr="00F171E6">
        <w:rPr>
          <w:rFonts w:ascii="Times New Roman" w:eastAsia="宋体" w:hAnsi="宋体"/>
          <w:sz w:val="24"/>
          <w:szCs w:val="24"/>
        </w:rPr>
        <w:t>玛</w:t>
      </w:r>
      <w:proofErr w:type="gramEnd"/>
      <w:r w:rsidRPr="00F171E6">
        <w:rPr>
          <w:rFonts w:ascii="Times New Roman" w:eastAsia="宋体" w:hAnsi="宋体"/>
          <w:sz w:val="24"/>
          <w:szCs w:val="24"/>
        </w:rPr>
        <w:t>雅人创造和发展数学主要是</w:t>
      </w:r>
      <w:proofErr w:type="gramStart"/>
      <w:r w:rsidRPr="00F171E6">
        <w:rPr>
          <w:rFonts w:ascii="Times New Roman" w:eastAsia="宋体" w:hAnsi="宋体"/>
          <w:sz w:val="24"/>
          <w:szCs w:val="24"/>
        </w:rPr>
        <w:t>基于</w:t>
      </w:r>
      <w:r w:rsidRPr="00F171E6">
        <w:rPr>
          <w:rFonts w:ascii="Times New Roman" w:eastAsia="宋体" w:hAnsi="宋体"/>
          <w:sz w:val="24"/>
          <w:szCs w:val="24"/>
        </w:rPr>
        <w:t>(</w:t>
      </w:r>
      <w:proofErr w:type="gramEnd"/>
      <w:r w:rsidRPr="00F171E6">
        <w:rPr>
          <w:rFonts w:ascii="Times New Roman" w:eastAsia="宋体" w:hAnsi="宋体"/>
          <w:sz w:val="24"/>
          <w:szCs w:val="24"/>
        </w:rPr>
        <w:t xml:space="preserve">　　</w:t>
      </w:r>
      <w:r w:rsidRPr="00F171E6">
        <w:rPr>
          <w:rFonts w:ascii="Times New Roman" w:eastAsia="宋体" w:hAnsi="宋体"/>
          <w:sz w:val="24"/>
          <w:szCs w:val="24"/>
        </w:rPr>
        <w:t>)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A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按年记事和发展农业的需求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B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记录文明发展的需求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C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丰富天文和历法知识的需求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D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按时种植玉米的需求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答案</w:t>
      </w:r>
      <w:r w:rsidRPr="00F171E6">
        <w:rPr>
          <w:rFonts w:ascii="Times New Roman" w:eastAsia="宋体" w:hAnsi="宋体"/>
          <w:sz w:val="24"/>
          <w:szCs w:val="24"/>
        </w:rPr>
        <w:t>A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解析</w:t>
      </w:r>
      <w:r w:rsidRPr="00F171E6">
        <w:rPr>
          <w:rFonts w:ascii="Times New Roman" w:eastAsia="楷体" w:hAnsi="楷体"/>
          <w:sz w:val="24"/>
          <w:szCs w:val="24"/>
        </w:rPr>
        <w:t>根据材料</w:t>
      </w:r>
      <w:r w:rsidRPr="00F171E6">
        <w:rPr>
          <w:rFonts w:ascii="Times New Roman" w:eastAsia="宋体" w:hAnsi="Times New Roman" w:cs="Times New Roman"/>
          <w:sz w:val="24"/>
          <w:szCs w:val="24"/>
        </w:rPr>
        <w:t>“</w:t>
      </w:r>
      <w:proofErr w:type="gramStart"/>
      <w:r w:rsidRPr="00F171E6">
        <w:rPr>
          <w:rFonts w:ascii="Times New Roman" w:eastAsia="楷体" w:hAnsi="楷体"/>
          <w:sz w:val="24"/>
          <w:szCs w:val="24"/>
        </w:rPr>
        <w:t>玛</w:t>
      </w:r>
      <w:proofErr w:type="gramEnd"/>
      <w:r w:rsidRPr="00F171E6">
        <w:rPr>
          <w:rFonts w:ascii="Times New Roman" w:eastAsia="楷体" w:hAnsi="楷体"/>
          <w:sz w:val="24"/>
          <w:szCs w:val="24"/>
        </w:rPr>
        <w:t>雅人创造了一套精密的数学理论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满足按年记事的需要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决定播种和收成的时间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并对季节和年度中雨水最多的时间准确地加以计算</w:t>
      </w:r>
      <w:r w:rsidRPr="00F171E6">
        <w:rPr>
          <w:rFonts w:ascii="Times New Roman" w:eastAsia="宋体" w:hAnsi="Times New Roman" w:cs="Times New Roman"/>
          <w:sz w:val="24"/>
          <w:szCs w:val="24"/>
        </w:rPr>
        <w:t>”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可知</w:t>
      </w:r>
      <w:proofErr w:type="gramStart"/>
      <w:r w:rsidRPr="00F171E6">
        <w:rPr>
          <w:rFonts w:ascii="Times New Roman" w:eastAsia="楷体" w:hAnsi="楷体"/>
          <w:sz w:val="24"/>
          <w:szCs w:val="24"/>
        </w:rPr>
        <w:t>玛</w:t>
      </w:r>
      <w:proofErr w:type="gramEnd"/>
      <w:r w:rsidRPr="00F171E6">
        <w:rPr>
          <w:rFonts w:ascii="Times New Roman" w:eastAsia="楷体" w:hAnsi="楷体"/>
          <w:sz w:val="24"/>
          <w:szCs w:val="24"/>
        </w:rPr>
        <w:t>雅人创造和发展数学主要是基于按年记事和发展农业的需求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故</w:t>
      </w:r>
      <w:r w:rsidRPr="00F171E6">
        <w:rPr>
          <w:rFonts w:ascii="Times New Roman" w:eastAsia="宋体" w:hAnsi="宋体"/>
          <w:sz w:val="24"/>
          <w:szCs w:val="24"/>
        </w:rPr>
        <w:t>A</w:t>
      </w:r>
      <w:r w:rsidRPr="00F171E6">
        <w:rPr>
          <w:rFonts w:ascii="Times New Roman" w:eastAsia="楷体" w:hAnsi="楷体"/>
          <w:sz w:val="24"/>
          <w:szCs w:val="24"/>
        </w:rPr>
        <w:t>项正确</w:t>
      </w:r>
      <w:r w:rsidRPr="00F171E6">
        <w:rPr>
          <w:rFonts w:ascii="Times New Roman" w:eastAsia="宋体" w:hAnsi="宋体"/>
          <w:sz w:val="24"/>
          <w:szCs w:val="24"/>
        </w:rPr>
        <w:t>;</w:t>
      </w:r>
      <w:r w:rsidRPr="00F171E6">
        <w:rPr>
          <w:rFonts w:ascii="Times New Roman" w:eastAsia="楷体" w:hAnsi="楷体"/>
          <w:sz w:val="24"/>
          <w:szCs w:val="24"/>
        </w:rPr>
        <w:t>材料没有反映记录文明发展的需求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故</w:t>
      </w:r>
      <w:r w:rsidRPr="00F171E6">
        <w:rPr>
          <w:rFonts w:ascii="Times New Roman" w:eastAsia="宋体" w:hAnsi="宋体"/>
          <w:sz w:val="24"/>
          <w:szCs w:val="24"/>
        </w:rPr>
        <w:t>B</w:t>
      </w:r>
      <w:r w:rsidRPr="00F171E6">
        <w:rPr>
          <w:rFonts w:ascii="Times New Roman" w:eastAsia="楷体" w:hAnsi="楷体"/>
          <w:sz w:val="24"/>
          <w:szCs w:val="24"/>
        </w:rPr>
        <w:t>项错误</w:t>
      </w:r>
      <w:r w:rsidRPr="00F171E6">
        <w:rPr>
          <w:rFonts w:ascii="Times New Roman" w:eastAsia="宋体" w:hAnsi="宋体"/>
          <w:sz w:val="24"/>
          <w:szCs w:val="24"/>
        </w:rPr>
        <w:t>;</w:t>
      </w:r>
      <w:r w:rsidRPr="00F171E6">
        <w:rPr>
          <w:rFonts w:ascii="Times New Roman" w:eastAsia="楷体" w:hAnsi="楷体"/>
          <w:sz w:val="24"/>
          <w:szCs w:val="24"/>
        </w:rPr>
        <w:t>材料没有反映丰富天文和历法知识的需求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故</w:t>
      </w:r>
      <w:r w:rsidRPr="00F171E6">
        <w:rPr>
          <w:rFonts w:ascii="Times New Roman" w:eastAsia="宋体" w:hAnsi="宋体"/>
          <w:sz w:val="24"/>
          <w:szCs w:val="24"/>
        </w:rPr>
        <w:t>C</w:t>
      </w:r>
      <w:r w:rsidRPr="00F171E6">
        <w:rPr>
          <w:rFonts w:ascii="Times New Roman" w:eastAsia="楷体" w:hAnsi="楷体"/>
          <w:sz w:val="24"/>
          <w:szCs w:val="24"/>
        </w:rPr>
        <w:t>项错误</w:t>
      </w:r>
      <w:r w:rsidRPr="00F171E6">
        <w:rPr>
          <w:rFonts w:ascii="Times New Roman" w:eastAsia="宋体" w:hAnsi="宋体"/>
          <w:sz w:val="24"/>
          <w:szCs w:val="24"/>
        </w:rPr>
        <w:t>;</w:t>
      </w:r>
      <w:r w:rsidRPr="00F171E6">
        <w:rPr>
          <w:rFonts w:ascii="Times New Roman" w:eastAsia="楷体" w:hAnsi="楷体"/>
          <w:sz w:val="24"/>
          <w:szCs w:val="24"/>
        </w:rPr>
        <w:t>材料反映了按年记事和发展农业的需求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而不只是按时种植玉米的需求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故</w:t>
      </w:r>
      <w:r w:rsidRPr="00F171E6">
        <w:rPr>
          <w:rFonts w:ascii="Times New Roman" w:eastAsia="宋体" w:hAnsi="宋体"/>
          <w:sz w:val="24"/>
          <w:szCs w:val="24"/>
        </w:rPr>
        <w:t>D</w:t>
      </w:r>
      <w:r w:rsidRPr="00F171E6">
        <w:rPr>
          <w:rFonts w:ascii="Times New Roman" w:eastAsia="楷体" w:hAnsi="楷体"/>
          <w:sz w:val="24"/>
          <w:szCs w:val="24"/>
        </w:rPr>
        <w:t>项错误。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Times New Roman"/>
          <w:b/>
          <w:sz w:val="24"/>
          <w:szCs w:val="24"/>
        </w:rPr>
        <w:t>7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右图是出土于恰帕斯州北部锡莫霍韦尔地区</w:t>
      </w:r>
      <w:r w:rsidRPr="00F171E6">
        <w:rPr>
          <w:rFonts w:ascii="Times New Roman" w:eastAsia="宋体" w:hAnsi="宋体"/>
          <w:sz w:val="24"/>
          <w:szCs w:val="24"/>
        </w:rPr>
        <w:t>(</w:t>
      </w:r>
      <w:r w:rsidRPr="00F171E6">
        <w:rPr>
          <w:rFonts w:ascii="Times New Roman" w:eastAsia="宋体" w:hAnsi="宋体"/>
          <w:sz w:val="24"/>
          <w:szCs w:val="24"/>
        </w:rPr>
        <w:t>今墨西哥东南部</w:t>
      </w:r>
      <w:r w:rsidRPr="00F171E6">
        <w:rPr>
          <w:rFonts w:ascii="Times New Roman" w:eastAsia="宋体" w:hAnsi="宋体"/>
          <w:sz w:val="24"/>
          <w:szCs w:val="24"/>
        </w:rPr>
        <w:t>)</w:t>
      </w:r>
      <w:r w:rsidRPr="00F171E6">
        <w:rPr>
          <w:rFonts w:ascii="Times New Roman" w:eastAsia="宋体" w:hAnsi="宋体"/>
          <w:sz w:val="24"/>
          <w:szCs w:val="24"/>
        </w:rPr>
        <w:t>石斧上的一个侧面人像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宋体" w:hAnsi="宋体"/>
          <w:sz w:val="24"/>
          <w:szCs w:val="24"/>
        </w:rPr>
        <w:t>可能代表着玉米神。绿石是与</w:t>
      </w:r>
      <w:r w:rsidRPr="00F171E6">
        <w:rPr>
          <w:rFonts w:ascii="Times New Roman" w:eastAsia="宋体" w:hAnsi="Times New Roman" w:cs="Times New Roman"/>
          <w:sz w:val="24"/>
          <w:szCs w:val="24"/>
        </w:rPr>
        <w:t>“</w:t>
      </w:r>
      <w:r w:rsidRPr="00F171E6">
        <w:rPr>
          <w:rFonts w:ascii="Times New Roman" w:eastAsia="宋体" w:hAnsi="宋体"/>
          <w:sz w:val="24"/>
          <w:szCs w:val="24"/>
        </w:rPr>
        <w:t>珍贵</w:t>
      </w:r>
      <w:r w:rsidRPr="00F171E6">
        <w:rPr>
          <w:rFonts w:ascii="Times New Roman" w:eastAsia="宋体" w:hAnsi="Times New Roman" w:cs="Times New Roman"/>
          <w:sz w:val="24"/>
          <w:szCs w:val="24"/>
        </w:rPr>
        <w:t>”“</w:t>
      </w:r>
      <w:r w:rsidRPr="00F171E6">
        <w:rPr>
          <w:rFonts w:ascii="Times New Roman" w:eastAsia="宋体" w:hAnsi="宋体"/>
          <w:sz w:val="24"/>
          <w:szCs w:val="24"/>
        </w:rPr>
        <w:t>生命</w:t>
      </w:r>
      <w:r w:rsidRPr="00F171E6">
        <w:rPr>
          <w:rFonts w:ascii="Times New Roman" w:eastAsia="宋体" w:hAnsi="Times New Roman" w:cs="Times New Roman"/>
          <w:sz w:val="24"/>
          <w:szCs w:val="24"/>
        </w:rPr>
        <w:t>”“</w:t>
      </w:r>
      <w:r w:rsidRPr="00F171E6">
        <w:rPr>
          <w:rFonts w:ascii="Times New Roman" w:eastAsia="宋体" w:hAnsi="宋体"/>
          <w:sz w:val="24"/>
          <w:szCs w:val="24"/>
        </w:rPr>
        <w:t>繁衍</w:t>
      </w:r>
      <w:r w:rsidRPr="00F171E6">
        <w:rPr>
          <w:rFonts w:ascii="Times New Roman" w:eastAsia="宋体" w:hAnsi="Times New Roman" w:cs="Times New Roman"/>
          <w:sz w:val="24"/>
          <w:szCs w:val="24"/>
        </w:rPr>
        <w:t>”</w:t>
      </w:r>
      <w:r w:rsidRPr="00F171E6">
        <w:rPr>
          <w:rFonts w:ascii="Times New Roman" w:eastAsia="宋体" w:hAnsi="宋体"/>
          <w:sz w:val="24"/>
          <w:szCs w:val="24"/>
        </w:rPr>
        <w:t>这些概念联系在一起的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宋体" w:hAnsi="宋体"/>
          <w:sz w:val="24"/>
          <w:szCs w:val="24"/>
        </w:rPr>
        <w:t>绿石上的玉米神具有祈祷玉米丰收的寓意。这反映了</w:t>
      </w:r>
      <w:r w:rsidRPr="00F171E6">
        <w:rPr>
          <w:rFonts w:ascii="Times New Roman" w:eastAsia="宋体" w:hAnsi="宋体"/>
          <w:sz w:val="24"/>
          <w:szCs w:val="24"/>
        </w:rPr>
        <w:t>(</w:t>
      </w:r>
      <w:r w:rsidRPr="00F171E6">
        <w:rPr>
          <w:rFonts w:ascii="Times New Roman" w:eastAsia="宋体" w:hAnsi="宋体"/>
          <w:sz w:val="24"/>
          <w:szCs w:val="24"/>
        </w:rPr>
        <w:t xml:space="preserve">　　</w:t>
      </w:r>
      <w:r w:rsidRPr="00F171E6">
        <w:rPr>
          <w:rFonts w:ascii="Times New Roman" w:eastAsia="宋体" w:hAnsi="宋体"/>
          <w:sz w:val="24"/>
          <w:szCs w:val="24"/>
        </w:rPr>
        <w:t>)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noProof/>
          <w:sz w:val="24"/>
          <w:szCs w:val="24"/>
        </w:rPr>
        <w:drawing>
          <wp:inline distT="0" distB="0" distL="0" distR="0" wp14:anchorId="57E5971F" wp14:editId="1DE35323">
            <wp:extent cx="735840" cy="1523160"/>
            <wp:effectExtent l="0" t="0" r="0" b="0"/>
            <wp:docPr id="175" name="HLGXQCRG53X.eps" descr="id:21474989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35840" cy="152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lastRenderedPageBreak/>
        <w:t>A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印加人对玉米神的高度崇拜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B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proofErr w:type="gramStart"/>
      <w:r w:rsidRPr="00F171E6">
        <w:rPr>
          <w:rFonts w:ascii="Times New Roman" w:eastAsia="宋体" w:hAnsi="宋体"/>
          <w:sz w:val="24"/>
          <w:szCs w:val="24"/>
        </w:rPr>
        <w:t>玛</w:t>
      </w:r>
      <w:proofErr w:type="gramEnd"/>
      <w:r w:rsidRPr="00F171E6">
        <w:rPr>
          <w:rFonts w:ascii="Times New Roman" w:eastAsia="宋体" w:hAnsi="宋体"/>
          <w:sz w:val="24"/>
          <w:szCs w:val="24"/>
        </w:rPr>
        <w:t>雅人的农业以种植玉米为主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C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阿兹特克人出口玉米颇负盛名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D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proofErr w:type="gramStart"/>
      <w:r w:rsidRPr="00F171E6">
        <w:rPr>
          <w:rFonts w:ascii="Times New Roman" w:eastAsia="宋体" w:hAnsi="宋体"/>
          <w:sz w:val="24"/>
          <w:szCs w:val="24"/>
        </w:rPr>
        <w:t>玛</w:t>
      </w:r>
      <w:proofErr w:type="gramEnd"/>
      <w:r w:rsidRPr="00F171E6">
        <w:rPr>
          <w:rFonts w:ascii="Times New Roman" w:eastAsia="宋体" w:hAnsi="宋体"/>
          <w:sz w:val="24"/>
          <w:szCs w:val="24"/>
        </w:rPr>
        <w:t>雅人以盛产绿石闻名于世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答案</w:t>
      </w:r>
      <w:r w:rsidRPr="00F171E6">
        <w:rPr>
          <w:rFonts w:ascii="Times New Roman" w:eastAsia="宋体" w:hAnsi="宋体"/>
          <w:sz w:val="24"/>
          <w:szCs w:val="24"/>
        </w:rPr>
        <w:t>B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解析</w:t>
      </w:r>
      <w:r w:rsidRPr="00F171E6">
        <w:rPr>
          <w:rFonts w:ascii="Times New Roman" w:eastAsia="楷体" w:hAnsi="楷体"/>
          <w:sz w:val="24"/>
          <w:szCs w:val="24"/>
        </w:rPr>
        <w:t>根据题干中文物的出土地点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可以判断这是</w:t>
      </w:r>
      <w:proofErr w:type="gramStart"/>
      <w:r w:rsidRPr="00F171E6">
        <w:rPr>
          <w:rFonts w:ascii="Times New Roman" w:eastAsia="楷体" w:hAnsi="楷体"/>
          <w:sz w:val="24"/>
          <w:szCs w:val="24"/>
        </w:rPr>
        <w:t>玛</w:t>
      </w:r>
      <w:proofErr w:type="gramEnd"/>
      <w:r w:rsidRPr="00F171E6">
        <w:rPr>
          <w:rFonts w:ascii="Times New Roman" w:eastAsia="楷体" w:hAnsi="楷体"/>
          <w:sz w:val="24"/>
          <w:szCs w:val="24"/>
        </w:rPr>
        <w:t>雅人的活动区域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其对玉米神的崇拜说明当时</w:t>
      </w:r>
      <w:proofErr w:type="gramStart"/>
      <w:r w:rsidRPr="00F171E6">
        <w:rPr>
          <w:rFonts w:ascii="Times New Roman" w:eastAsia="楷体" w:hAnsi="楷体"/>
          <w:sz w:val="24"/>
          <w:szCs w:val="24"/>
        </w:rPr>
        <w:t>玛</w:t>
      </w:r>
      <w:proofErr w:type="gramEnd"/>
      <w:r w:rsidRPr="00F171E6">
        <w:rPr>
          <w:rFonts w:ascii="Times New Roman" w:eastAsia="楷体" w:hAnsi="楷体"/>
          <w:sz w:val="24"/>
          <w:szCs w:val="24"/>
        </w:rPr>
        <w:t>雅人的农业以种植玉米为主</w:t>
      </w:r>
      <w:r w:rsidRPr="00F171E6">
        <w:rPr>
          <w:rFonts w:ascii="Times New Roman" w:eastAsia="宋体" w:hAnsi="宋体"/>
          <w:sz w:val="24"/>
          <w:szCs w:val="24"/>
        </w:rPr>
        <w:t>,B</w:t>
      </w:r>
      <w:r w:rsidRPr="00F171E6">
        <w:rPr>
          <w:rFonts w:ascii="Times New Roman" w:eastAsia="楷体" w:hAnsi="楷体"/>
          <w:sz w:val="24"/>
          <w:szCs w:val="24"/>
        </w:rPr>
        <w:t>项正确。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Arial" w:eastAsia="黑体" w:hAnsi="黑体"/>
          <w:sz w:val="24"/>
          <w:szCs w:val="24"/>
        </w:rPr>
        <w:t>二、非选择题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Times New Roman"/>
          <w:b/>
          <w:sz w:val="24"/>
          <w:szCs w:val="24"/>
        </w:rPr>
        <w:t>8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Arial" w:eastAsia="黑体" w:hAnsi="黑体"/>
          <w:sz w:val="24"/>
          <w:szCs w:val="24"/>
        </w:rPr>
        <w:t>材料</w:t>
      </w:r>
      <w:proofErr w:type="gramStart"/>
      <w:r w:rsidRPr="00F171E6">
        <w:rPr>
          <w:rFonts w:ascii="Arial" w:eastAsia="黑体" w:hAnsi="黑体"/>
          <w:sz w:val="24"/>
          <w:szCs w:val="24"/>
        </w:rPr>
        <w:t>一</w:t>
      </w:r>
      <w:proofErr w:type="gramEnd"/>
      <w:r w:rsidRPr="00F171E6">
        <w:rPr>
          <w:rFonts w:ascii="Times New Roman" w:eastAsia="宋体" w:hAnsi="宋体"/>
          <w:sz w:val="24"/>
          <w:szCs w:val="24"/>
        </w:rPr>
        <w:t xml:space="preserve">　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noProof/>
          <w:sz w:val="24"/>
          <w:szCs w:val="24"/>
        </w:rPr>
        <w:drawing>
          <wp:inline distT="0" distB="0" distL="0" distR="0" wp14:anchorId="34F91525" wp14:editId="52AD0575">
            <wp:extent cx="2679120" cy="964800"/>
            <wp:effectExtent l="0" t="0" r="0" b="0"/>
            <wp:docPr id="176" name="HLGXQCRG54X.eps" descr="id:21474989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79120" cy="96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Arial" w:eastAsia="黑体" w:hAnsi="黑体"/>
          <w:sz w:val="24"/>
          <w:szCs w:val="24"/>
        </w:rPr>
        <w:t>材料二</w:t>
      </w:r>
      <w:r w:rsidRPr="00F171E6">
        <w:rPr>
          <w:rFonts w:ascii="Times New Roman" w:eastAsia="宋体" w:hAnsi="宋体"/>
          <w:sz w:val="24"/>
          <w:szCs w:val="24"/>
        </w:rPr>
        <w:t xml:space="preserve">　</w:t>
      </w:r>
      <w:r w:rsidRPr="00F171E6">
        <w:rPr>
          <w:rFonts w:ascii="Times New Roman" w:eastAsia="楷体" w:hAnsi="楷体"/>
          <w:sz w:val="24"/>
          <w:szCs w:val="24"/>
        </w:rPr>
        <w:t>现今人们对古玛雅的认识建立在</w:t>
      </w:r>
      <w:r w:rsidRPr="00F171E6">
        <w:rPr>
          <w:rFonts w:ascii="Times New Roman" w:eastAsia="宋体" w:hAnsi="宋体"/>
          <w:sz w:val="24"/>
          <w:szCs w:val="24"/>
        </w:rPr>
        <w:t>100</w:t>
      </w:r>
      <w:r w:rsidRPr="00F171E6">
        <w:rPr>
          <w:rFonts w:ascii="Times New Roman" w:eastAsia="楷体" w:hAnsi="楷体"/>
          <w:sz w:val="24"/>
          <w:szCs w:val="24"/>
        </w:rPr>
        <w:t>多年来对墨西哥东部、危地马拉、洪都拉斯、萨尔瓦多和伯利兹等地古玛雅遗址考古发掘和记录的基础上。</w:t>
      </w:r>
      <w:r w:rsidRPr="00F171E6">
        <w:rPr>
          <w:rFonts w:ascii="Times New Roman" w:eastAsia="宋体" w:hAnsi="宋体"/>
          <w:sz w:val="24"/>
          <w:szCs w:val="24"/>
        </w:rPr>
        <w:t>20</w:t>
      </w:r>
      <w:r w:rsidRPr="00F171E6">
        <w:rPr>
          <w:rFonts w:ascii="Times New Roman" w:eastAsia="楷体" w:hAnsi="楷体"/>
          <w:sz w:val="24"/>
          <w:szCs w:val="24"/>
        </w:rPr>
        <w:t>世纪初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一些博物馆和调查机构对</w:t>
      </w:r>
      <w:proofErr w:type="gramStart"/>
      <w:r w:rsidRPr="00F171E6">
        <w:rPr>
          <w:rFonts w:ascii="Times New Roman" w:eastAsia="楷体" w:hAnsi="楷体"/>
          <w:sz w:val="24"/>
          <w:szCs w:val="24"/>
        </w:rPr>
        <w:t>玛</w:t>
      </w:r>
      <w:proofErr w:type="gramEnd"/>
      <w:r w:rsidRPr="00F171E6">
        <w:rPr>
          <w:rFonts w:ascii="Times New Roman" w:eastAsia="楷体" w:hAnsi="楷体"/>
          <w:sz w:val="24"/>
          <w:szCs w:val="24"/>
        </w:rPr>
        <w:t>雅文明进行了当代意义上的学术研究。</w:t>
      </w:r>
      <w:proofErr w:type="gramStart"/>
      <w:r w:rsidRPr="00F171E6">
        <w:rPr>
          <w:rFonts w:ascii="Times New Roman" w:eastAsia="楷体" w:hAnsi="楷体"/>
          <w:sz w:val="24"/>
          <w:szCs w:val="24"/>
        </w:rPr>
        <w:t>玛</w:t>
      </w:r>
      <w:proofErr w:type="gramEnd"/>
      <w:r w:rsidRPr="00F171E6">
        <w:rPr>
          <w:rFonts w:ascii="Times New Roman" w:eastAsia="楷体" w:hAnsi="楷体"/>
          <w:sz w:val="24"/>
          <w:szCs w:val="24"/>
        </w:rPr>
        <w:t>雅的考古、建筑、艺术史、古文字破译都是热门研究领域。目前为止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借助古文字破译的成果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我们已基本能理解一篇</w:t>
      </w:r>
      <w:proofErr w:type="gramStart"/>
      <w:r w:rsidRPr="00F171E6">
        <w:rPr>
          <w:rFonts w:ascii="Times New Roman" w:eastAsia="楷体" w:hAnsi="楷体"/>
          <w:sz w:val="24"/>
          <w:szCs w:val="24"/>
        </w:rPr>
        <w:t>玛雅历史</w:t>
      </w:r>
      <w:proofErr w:type="gramEnd"/>
      <w:r w:rsidRPr="00F171E6">
        <w:rPr>
          <w:rFonts w:ascii="Times New Roman" w:eastAsia="楷体" w:hAnsi="楷体"/>
          <w:sz w:val="24"/>
          <w:szCs w:val="24"/>
        </w:rPr>
        <w:t>文献中</w:t>
      </w:r>
      <w:r w:rsidRPr="00F171E6">
        <w:rPr>
          <w:rFonts w:ascii="Times New Roman" w:eastAsia="宋体" w:hAnsi="宋体"/>
          <w:sz w:val="24"/>
          <w:szCs w:val="24"/>
        </w:rPr>
        <w:t>80%</w:t>
      </w:r>
      <w:r w:rsidRPr="00F171E6">
        <w:rPr>
          <w:rFonts w:ascii="Times New Roman" w:eastAsia="楷体" w:hAnsi="楷体"/>
          <w:sz w:val="24"/>
          <w:szCs w:val="24"/>
        </w:rPr>
        <w:t>的内容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并能用</w:t>
      </w:r>
      <w:proofErr w:type="gramStart"/>
      <w:r w:rsidRPr="00F171E6">
        <w:rPr>
          <w:rFonts w:ascii="Times New Roman" w:eastAsia="楷体" w:hAnsi="楷体"/>
          <w:sz w:val="24"/>
          <w:szCs w:val="24"/>
        </w:rPr>
        <w:t>玛</w:t>
      </w:r>
      <w:proofErr w:type="gramEnd"/>
      <w:r w:rsidRPr="00F171E6">
        <w:rPr>
          <w:rFonts w:ascii="Times New Roman" w:eastAsia="楷体" w:hAnsi="楷体"/>
          <w:sz w:val="24"/>
          <w:szCs w:val="24"/>
        </w:rPr>
        <w:t>雅语进行朗读。</w:t>
      </w:r>
      <w:proofErr w:type="gramStart"/>
      <w:r w:rsidRPr="00F171E6">
        <w:rPr>
          <w:rFonts w:ascii="Times New Roman" w:eastAsia="楷体" w:hAnsi="楷体"/>
          <w:sz w:val="24"/>
          <w:szCs w:val="24"/>
        </w:rPr>
        <w:t>玛</w:t>
      </w:r>
      <w:proofErr w:type="gramEnd"/>
      <w:r w:rsidRPr="00F171E6">
        <w:rPr>
          <w:rFonts w:ascii="Times New Roman" w:eastAsia="楷体" w:hAnsi="楷体"/>
          <w:sz w:val="24"/>
          <w:szCs w:val="24"/>
        </w:rPr>
        <w:t>雅古文字研究者的兴趣已经不仅局限于释读文字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而更多关注其包含的文化意义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如象征和隐喻等。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Times New Roman" w:cs="Times New Roman"/>
          <w:sz w:val="24"/>
          <w:szCs w:val="24"/>
        </w:rPr>
        <w:t>——</w:t>
      </w:r>
      <w:r w:rsidRPr="00F171E6">
        <w:rPr>
          <w:rFonts w:ascii="Times New Roman" w:eastAsia="楷体" w:hAnsi="楷体"/>
          <w:sz w:val="24"/>
          <w:szCs w:val="24"/>
        </w:rPr>
        <w:t>摘编自</w:t>
      </w:r>
      <w:proofErr w:type="gramStart"/>
      <w:r w:rsidRPr="00F171E6">
        <w:rPr>
          <w:rFonts w:ascii="Times New Roman" w:eastAsia="楷体" w:hAnsi="楷体"/>
          <w:sz w:val="24"/>
          <w:szCs w:val="24"/>
        </w:rPr>
        <w:t>孙妙凝</w:t>
      </w:r>
      <w:proofErr w:type="gramEnd"/>
      <w:r w:rsidRPr="00F171E6">
        <w:rPr>
          <w:rFonts w:ascii="Times New Roman" w:eastAsia="楷体" w:hAnsi="楷体"/>
          <w:sz w:val="24"/>
          <w:szCs w:val="24"/>
        </w:rPr>
        <w:t>《玛雅文明为何</w:t>
      </w:r>
      <w:r w:rsidRPr="00F171E6">
        <w:rPr>
          <w:rFonts w:ascii="Times New Roman" w:eastAsia="宋体" w:hAnsi="Times New Roman" w:cs="Times New Roman"/>
          <w:sz w:val="24"/>
          <w:szCs w:val="24"/>
        </w:rPr>
        <w:t>“</w:t>
      </w:r>
      <w:r w:rsidRPr="00F171E6">
        <w:rPr>
          <w:rFonts w:ascii="Times New Roman" w:eastAsia="楷体" w:hAnsi="楷体"/>
          <w:sz w:val="24"/>
          <w:szCs w:val="24"/>
        </w:rPr>
        <w:t>神秘</w:t>
      </w:r>
      <w:r w:rsidRPr="00F171E6">
        <w:rPr>
          <w:rFonts w:ascii="Times New Roman" w:eastAsia="宋体" w:hAnsi="Times New Roman" w:cs="Times New Roman"/>
          <w:sz w:val="24"/>
          <w:szCs w:val="24"/>
        </w:rPr>
        <w:t>”</w:t>
      </w:r>
      <w:r w:rsidRPr="00F171E6">
        <w:rPr>
          <w:rFonts w:ascii="Times New Roman" w:eastAsia="楷体" w:hAnsi="楷体"/>
          <w:sz w:val="24"/>
          <w:szCs w:val="24"/>
        </w:rPr>
        <w:t>消失》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(1)</w:t>
      </w:r>
      <w:r w:rsidRPr="00F171E6">
        <w:rPr>
          <w:rFonts w:ascii="Times New Roman" w:eastAsia="宋体" w:hAnsi="宋体"/>
          <w:sz w:val="24"/>
          <w:szCs w:val="24"/>
        </w:rPr>
        <w:t>根据材料一并结合所学知识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宋体" w:hAnsi="宋体"/>
          <w:sz w:val="24"/>
          <w:szCs w:val="24"/>
        </w:rPr>
        <w:t>概括图中建筑和文字所体现的</w:t>
      </w:r>
      <w:proofErr w:type="gramStart"/>
      <w:r w:rsidRPr="00F171E6">
        <w:rPr>
          <w:rFonts w:ascii="Times New Roman" w:eastAsia="宋体" w:hAnsi="宋体"/>
          <w:sz w:val="24"/>
          <w:szCs w:val="24"/>
        </w:rPr>
        <w:t>玛</w:t>
      </w:r>
      <w:proofErr w:type="gramEnd"/>
      <w:r w:rsidRPr="00F171E6">
        <w:rPr>
          <w:rFonts w:ascii="Times New Roman" w:eastAsia="宋体" w:hAnsi="宋体"/>
          <w:sz w:val="24"/>
          <w:szCs w:val="24"/>
        </w:rPr>
        <w:t>雅文明的特点。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(2)</w:t>
      </w:r>
      <w:r w:rsidRPr="00F171E6">
        <w:rPr>
          <w:rFonts w:ascii="Times New Roman" w:eastAsia="宋体" w:hAnsi="宋体"/>
          <w:sz w:val="24"/>
          <w:szCs w:val="24"/>
        </w:rPr>
        <w:t>根据材料二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宋体" w:hAnsi="宋体"/>
          <w:sz w:val="24"/>
          <w:szCs w:val="24"/>
        </w:rPr>
        <w:t>概括研究</w:t>
      </w:r>
      <w:proofErr w:type="gramStart"/>
      <w:r w:rsidRPr="00F171E6">
        <w:rPr>
          <w:rFonts w:ascii="Times New Roman" w:eastAsia="宋体" w:hAnsi="宋体"/>
          <w:sz w:val="24"/>
          <w:szCs w:val="24"/>
        </w:rPr>
        <w:t>玛</w:t>
      </w:r>
      <w:proofErr w:type="gramEnd"/>
      <w:r w:rsidRPr="00F171E6">
        <w:rPr>
          <w:rFonts w:ascii="Times New Roman" w:eastAsia="宋体" w:hAnsi="宋体"/>
          <w:sz w:val="24"/>
          <w:szCs w:val="24"/>
        </w:rPr>
        <w:t>雅文明借助的主要载体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宋体" w:hAnsi="宋体"/>
          <w:sz w:val="24"/>
          <w:szCs w:val="24"/>
        </w:rPr>
        <w:t>说明当代对</w:t>
      </w:r>
      <w:proofErr w:type="gramStart"/>
      <w:r w:rsidRPr="00F171E6">
        <w:rPr>
          <w:rFonts w:ascii="Times New Roman" w:eastAsia="宋体" w:hAnsi="宋体"/>
          <w:sz w:val="24"/>
          <w:szCs w:val="24"/>
        </w:rPr>
        <w:t>玛</w:t>
      </w:r>
      <w:proofErr w:type="gramEnd"/>
      <w:r w:rsidRPr="00F171E6">
        <w:rPr>
          <w:rFonts w:ascii="Times New Roman" w:eastAsia="宋体" w:hAnsi="宋体"/>
          <w:sz w:val="24"/>
          <w:szCs w:val="24"/>
        </w:rPr>
        <w:t>雅文明研究呈现出的新趋向。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参考答案</w:t>
      </w:r>
      <w:r w:rsidRPr="00F171E6">
        <w:rPr>
          <w:rFonts w:ascii="Times New Roman" w:eastAsia="宋体" w:hAnsi="宋体"/>
          <w:sz w:val="24"/>
          <w:szCs w:val="24"/>
        </w:rPr>
        <w:t>(1)</w:t>
      </w:r>
      <w:r w:rsidRPr="00F171E6">
        <w:rPr>
          <w:rFonts w:ascii="Times New Roman" w:eastAsia="宋体" w:hAnsi="宋体"/>
          <w:sz w:val="24"/>
          <w:szCs w:val="24"/>
        </w:rPr>
        <w:t>建筑</w:t>
      </w:r>
      <w:r w:rsidRPr="00F171E6">
        <w:rPr>
          <w:rFonts w:ascii="Times New Roman" w:eastAsia="宋体" w:hAnsi="宋体"/>
          <w:sz w:val="24"/>
          <w:szCs w:val="24"/>
        </w:rPr>
        <w:t>:</w:t>
      </w:r>
      <w:r w:rsidRPr="00F171E6">
        <w:rPr>
          <w:rFonts w:ascii="Times New Roman" w:eastAsia="宋体" w:hAnsi="宋体"/>
          <w:sz w:val="24"/>
          <w:szCs w:val="24"/>
        </w:rPr>
        <w:t>梯形结构</w:t>
      </w:r>
      <w:r w:rsidRPr="00F171E6">
        <w:rPr>
          <w:rFonts w:ascii="Times New Roman" w:eastAsia="宋体" w:hAnsi="宋体"/>
          <w:sz w:val="24"/>
          <w:szCs w:val="24"/>
        </w:rPr>
        <w:t>;</w:t>
      </w:r>
      <w:r w:rsidRPr="00F171E6">
        <w:rPr>
          <w:rFonts w:ascii="Times New Roman" w:eastAsia="宋体" w:hAnsi="宋体"/>
          <w:sz w:val="24"/>
          <w:szCs w:val="24"/>
        </w:rPr>
        <w:t>作为庙宇用于祭祀。文字</w:t>
      </w:r>
      <w:r w:rsidRPr="00F171E6">
        <w:rPr>
          <w:rFonts w:ascii="Times New Roman" w:eastAsia="宋体" w:hAnsi="宋体"/>
          <w:sz w:val="24"/>
          <w:szCs w:val="24"/>
        </w:rPr>
        <w:t>:</w:t>
      </w:r>
      <w:r w:rsidRPr="00F171E6">
        <w:rPr>
          <w:rFonts w:ascii="Times New Roman" w:eastAsia="宋体" w:hAnsi="宋体"/>
          <w:sz w:val="24"/>
          <w:szCs w:val="24"/>
        </w:rPr>
        <w:t>方块图形。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(2)</w:t>
      </w:r>
      <w:r w:rsidRPr="00F171E6">
        <w:rPr>
          <w:rFonts w:ascii="Times New Roman" w:eastAsia="宋体" w:hAnsi="宋体"/>
          <w:sz w:val="24"/>
          <w:szCs w:val="24"/>
        </w:rPr>
        <w:t>载体</w:t>
      </w:r>
      <w:r w:rsidRPr="00F171E6">
        <w:rPr>
          <w:rFonts w:ascii="Times New Roman" w:eastAsia="宋体" w:hAnsi="宋体"/>
          <w:sz w:val="24"/>
          <w:szCs w:val="24"/>
        </w:rPr>
        <w:t>:</w:t>
      </w:r>
      <w:r w:rsidRPr="00F171E6">
        <w:rPr>
          <w:rFonts w:ascii="Times New Roman" w:eastAsia="宋体" w:hAnsi="宋体"/>
          <w:sz w:val="24"/>
          <w:szCs w:val="24"/>
        </w:rPr>
        <w:t>古玛雅遗址考古发掘和记录。趋向</w:t>
      </w:r>
      <w:r w:rsidRPr="00F171E6">
        <w:rPr>
          <w:rFonts w:ascii="Times New Roman" w:eastAsia="宋体" w:hAnsi="宋体"/>
          <w:sz w:val="24"/>
          <w:szCs w:val="24"/>
        </w:rPr>
        <w:t>:</w:t>
      </w:r>
      <w:r w:rsidRPr="00F171E6">
        <w:rPr>
          <w:rFonts w:ascii="Times New Roman" w:eastAsia="宋体" w:hAnsi="宋体"/>
          <w:sz w:val="24"/>
          <w:szCs w:val="24"/>
        </w:rPr>
        <w:t>研究领域的扩大化</w:t>
      </w:r>
      <w:r w:rsidRPr="00F171E6">
        <w:rPr>
          <w:rFonts w:ascii="Times New Roman" w:eastAsia="宋体" w:hAnsi="宋体"/>
          <w:sz w:val="24"/>
          <w:szCs w:val="24"/>
        </w:rPr>
        <w:t>;</w:t>
      </w:r>
      <w:r w:rsidRPr="00F171E6">
        <w:rPr>
          <w:rFonts w:ascii="Times New Roman" w:eastAsia="宋体" w:hAnsi="宋体"/>
          <w:sz w:val="24"/>
          <w:szCs w:val="24"/>
        </w:rPr>
        <w:t>文字研究的深入化。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sz w:val="24"/>
          <w:szCs w:val="24"/>
        </w:rPr>
      </w:pPr>
      <w:r w:rsidRPr="00F171E6">
        <w:rPr>
          <w:rFonts w:ascii="Arial" w:eastAsia="微软雅黑" w:hAnsi="微软雅黑"/>
          <w:sz w:val="24"/>
          <w:szCs w:val="24"/>
        </w:rPr>
        <w:t>等级考</w:t>
      </w:r>
      <w:r w:rsidRPr="00F171E6">
        <w:rPr>
          <w:rFonts w:ascii="Arial" w:eastAsia="黑体" w:hAnsi="黑体"/>
          <w:sz w:val="24"/>
          <w:szCs w:val="24"/>
        </w:rPr>
        <w:t>拓展提高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Times New Roman"/>
          <w:b/>
          <w:sz w:val="24"/>
          <w:szCs w:val="24"/>
        </w:rPr>
        <w:lastRenderedPageBreak/>
        <w:t>1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奥尔梅克文明是已知最古老的美洲文明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宋体" w:hAnsi="宋体"/>
          <w:sz w:val="24"/>
          <w:szCs w:val="24"/>
        </w:rPr>
        <w:t>享有中美洲</w:t>
      </w:r>
      <w:r w:rsidRPr="00F171E6">
        <w:rPr>
          <w:rFonts w:ascii="Times New Roman" w:eastAsia="宋体" w:hAnsi="Times New Roman" w:cs="Times New Roman"/>
          <w:sz w:val="24"/>
          <w:szCs w:val="24"/>
        </w:rPr>
        <w:t>“</w:t>
      </w:r>
      <w:r w:rsidRPr="00F171E6">
        <w:rPr>
          <w:rFonts w:ascii="Times New Roman" w:eastAsia="宋体" w:hAnsi="宋体"/>
          <w:sz w:val="24"/>
          <w:szCs w:val="24"/>
        </w:rPr>
        <w:t>文明之母</w:t>
      </w:r>
      <w:r w:rsidRPr="00F171E6">
        <w:rPr>
          <w:rFonts w:ascii="Times New Roman" w:eastAsia="宋体" w:hAnsi="Times New Roman" w:cs="Times New Roman"/>
          <w:sz w:val="24"/>
          <w:szCs w:val="24"/>
        </w:rPr>
        <w:t>”</w:t>
      </w:r>
      <w:r w:rsidRPr="00F171E6">
        <w:rPr>
          <w:rFonts w:ascii="Times New Roman" w:eastAsia="宋体" w:hAnsi="宋体"/>
          <w:sz w:val="24"/>
          <w:szCs w:val="24"/>
        </w:rPr>
        <w:t>的美誉。在奥尔梅克文明遗址上出土了一枚圆柱形</w:t>
      </w:r>
      <w:proofErr w:type="gramStart"/>
      <w:r w:rsidRPr="00F171E6">
        <w:rPr>
          <w:rFonts w:ascii="Times New Roman" w:eastAsia="宋体" w:hAnsi="宋体"/>
          <w:sz w:val="24"/>
          <w:szCs w:val="24"/>
        </w:rPr>
        <w:t>玺</w:t>
      </w:r>
      <w:proofErr w:type="gramEnd"/>
      <w:r w:rsidRPr="00F171E6">
        <w:rPr>
          <w:rFonts w:ascii="Times New Roman" w:eastAsia="宋体" w:hAnsi="宋体"/>
          <w:sz w:val="24"/>
          <w:szCs w:val="24"/>
        </w:rPr>
        <w:t>印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宋体" w:hAnsi="宋体"/>
          <w:sz w:val="24"/>
          <w:szCs w:val="24"/>
        </w:rPr>
        <w:t>考古学家发现</w:t>
      </w:r>
      <w:proofErr w:type="gramStart"/>
      <w:r w:rsidRPr="00F171E6">
        <w:rPr>
          <w:rFonts w:ascii="Times New Roman" w:eastAsia="宋体" w:hAnsi="宋体"/>
          <w:sz w:val="24"/>
          <w:szCs w:val="24"/>
        </w:rPr>
        <w:t>玺</w:t>
      </w:r>
      <w:proofErr w:type="gramEnd"/>
      <w:r w:rsidRPr="00F171E6">
        <w:rPr>
          <w:rFonts w:ascii="Times New Roman" w:eastAsia="宋体" w:hAnsi="宋体"/>
          <w:sz w:val="24"/>
          <w:szCs w:val="24"/>
        </w:rPr>
        <w:t>印图案的符号</w:t>
      </w:r>
      <w:r w:rsidRPr="00F171E6">
        <w:rPr>
          <w:rFonts w:ascii="Times New Roman" w:eastAsia="宋体" w:hAnsi="Times New Roman" w:cs="Times New Roman"/>
          <w:sz w:val="24"/>
          <w:szCs w:val="24"/>
        </w:rPr>
        <w:t>“</w:t>
      </w:r>
      <w:r w:rsidRPr="00F171E6">
        <w:rPr>
          <w:rFonts w:ascii="Times New Roman" w:eastAsia="宋体" w:hAnsi="宋体"/>
          <w:sz w:val="24"/>
          <w:szCs w:val="24"/>
        </w:rPr>
        <w:t>与</w:t>
      </w:r>
      <w:proofErr w:type="gramStart"/>
      <w:r w:rsidRPr="00F171E6">
        <w:rPr>
          <w:rFonts w:ascii="Times New Roman" w:eastAsia="宋体" w:hAnsi="宋体"/>
          <w:sz w:val="24"/>
          <w:szCs w:val="24"/>
        </w:rPr>
        <w:t>玛</w:t>
      </w:r>
      <w:proofErr w:type="gramEnd"/>
      <w:r w:rsidRPr="00F171E6">
        <w:rPr>
          <w:rFonts w:ascii="Times New Roman" w:eastAsia="宋体" w:hAnsi="宋体"/>
          <w:sz w:val="24"/>
          <w:szCs w:val="24"/>
        </w:rPr>
        <w:t>雅日历上的日期符号几乎一模一样</w:t>
      </w:r>
      <w:r w:rsidRPr="00F171E6">
        <w:rPr>
          <w:rFonts w:ascii="Times New Roman" w:eastAsia="宋体" w:hAnsi="Times New Roman" w:cs="Times New Roman"/>
          <w:sz w:val="24"/>
          <w:szCs w:val="24"/>
        </w:rPr>
        <w:t>”</w:t>
      </w:r>
      <w:r w:rsidRPr="00F171E6">
        <w:rPr>
          <w:rFonts w:ascii="Times New Roman" w:eastAsia="宋体" w:hAnsi="宋体"/>
          <w:sz w:val="24"/>
          <w:szCs w:val="24"/>
        </w:rPr>
        <w:t>。这说明</w:t>
      </w:r>
      <w:r w:rsidRPr="00F171E6">
        <w:rPr>
          <w:rFonts w:ascii="Times New Roman" w:eastAsia="宋体" w:hAnsi="宋体"/>
          <w:sz w:val="24"/>
          <w:szCs w:val="24"/>
        </w:rPr>
        <w:t>(</w:t>
      </w:r>
      <w:r w:rsidRPr="00F171E6">
        <w:rPr>
          <w:rFonts w:ascii="Times New Roman" w:eastAsia="宋体" w:hAnsi="宋体"/>
          <w:sz w:val="24"/>
          <w:szCs w:val="24"/>
        </w:rPr>
        <w:t xml:space="preserve">　　</w:t>
      </w:r>
      <w:r w:rsidRPr="00F171E6">
        <w:rPr>
          <w:rFonts w:ascii="Times New Roman" w:eastAsia="宋体" w:hAnsi="宋体"/>
          <w:sz w:val="24"/>
          <w:szCs w:val="24"/>
        </w:rPr>
        <w:t>)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A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美洲天文历法知识丰富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B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印第安文明具有继承性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C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proofErr w:type="gramStart"/>
      <w:r w:rsidRPr="00F171E6">
        <w:rPr>
          <w:rFonts w:ascii="Times New Roman" w:eastAsia="宋体" w:hAnsi="宋体"/>
          <w:sz w:val="24"/>
          <w:szCs w:val="24"/>
        </w:rPr>
        <w:t>玛雅文字</w:t>
      </w:r>
      <w:proofErr w:type="gramEnd"/>
      <w:r w:rsidRPr="00F171E6">
        <w:rPr>
          <w:rFonts w:ascii="Times New Roman" w:eastAsia="宋体" w:hAnsi="宋体"/>
          <w:sz w:val="24"/>
          <w:szCs w:val="24"/>
        </w:rPr>
        <w:t>已被成功释读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D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美洲文化呈一体化特征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答案</w:t>
      </w:r>
      <w:r w:rsidRPr="00F171E6">
        <w:rPr>
          <w:rFonts w:ascii="Times New Roman" w:eastAsia="宋体" w:hAnsi="宋体"/>
          <w:sz w:val="24"/>
          <w:szCs w:val="24"/>
        </w:rPr>
        <w:t>B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Times New Roman"/>
          <w:b/>
          <w:sz w:val="24"/>
          <w:szCs w:val="24"/>
        </w:rPr>
        <w:t>2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14</w:t>
      </w:r>
      <w:r w:rsidRPr="00F171E6">
        <w:rPr>
          <w:rFonts w:ascii="Times New Roman" w:eastAsia="宋体" w:hAnsi="宋体"/>
          <w:sz w:val="24"/>
          <w:szCs w:val="24"/>
        </w:rPr>
        <w:t>世纪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宋体" w:hAnsi="宋体"/>
          <w:sz w:val="24"/>
          <w:szCs w:val="24"/>
        </w:rPr>
        <w:t>马里的廷巴克图是西非地区的黄金贸易中心。廷巴克图城有</w:t>
      </w:r>
      <w:r w:rsidRPr="00F171E6">
        <w:rPr>
          <w:rFonts w:ascii="Times New Roman" w:eastAsia="宋体" w:hAnsi="宋体"/>
          <w:sz w:val="24"/>
          <w:szCs w:val="24"/>
        </w:rPr>
        <w:t>20</w:t>
      </w:r>
      <w:r w:rsidRPr="00F171E6">
        <w:rPr>
          <w:rFonts w:ascii="Times New Roman" w:eastAsia="宋体" w:hAnsi="宋体"/>
          <w:sz w:val="24"/>
          <w:szCs w:val="24"/>
        </w:rPr>
        <w:t>多家图书馆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宋体" w:hAnsi="宋体"/>
          <w:sz w:val="24"/>
          <w:szCs w:val="24"/>
        </w:rPr>
        <w:t>藏有近</w:t>
      </w:r>
      <w:r w:rsidRPr="00F171E6">
        <w:rPr>
          <w:rFonts w:ascii="Times New Roman" w:eastAsia="宋体" w:hAnsi="宋体"/>
          <w:sz w:val="24"/>
          <w:szCs w:val="24"/>
        </w:rPr>
        <w:t>20</w:t>
      </w:r>
      <w:r w:rsidRPr="00F171E6">
        <w:rPr>
          <w:rFonts w:ascii="Times New Roman" w:eastAsia="宋体" w:hAnsi="宋体"/>
          <w:sz w:val="24"/>
          <w:szCs w:val="24"/>
        </w:rPr>
        <w:t>万卷阿拉伯文手稿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宋体" w:hAnsi="宋体"/>
          <w:sz w:val="24"/>
          <w:szCs w:val="24"/>
        </w:rPr>
        <w:t>手稿内容不仅涉及宗教、法律、文学和科学等领域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宋体" w:hAnsi="宋体"/>
          <w:sz w:val="24"/>
          <w:szCs w:val="24"/>
        </w:rPr>
        <w:t>还包括统治者、咨询者和商人之间的通信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宋体" w:hAnsi="宋体"/>
          <w:sz w:val="24"/>
          <w:szCs w:val="24"/>
        </w:rPr>
        <w:t>以及税收、婚姻和收养孩子等日常事务记录。这说明</w:t>
      </w:r>
      <w:r w:rsidRPr="00F171E6">
        <w:rPr>
          <w:rFonts w:ascii="Times New Roman" w:eastAsia="宋体" w:hAnsi="宋体"/>
          <w:sz w:val="24"/>
          <w:szCs w:val="24"/>
        </w:rPr>
        <w:t>(</w:t>
      </w:r>
      <w:r w:rsidRPr="00F171E6">
        <w:rPr>
          <w:rFonts w:ascii="Times New Roman" w:eastAsia="宋体" w:hAnsi="宋体"/>
          <w:sz w:val="24"/>
          <w:szCs w:val="24"/>
        </w:rPr>
        <w:t xml:space="preserve">　　</w:t>
      </w:r>
      <w:r w:rsidRPr="00F171E6">
        <w:rPr>
          <w:rFonts w:ascii="Times New Roman" w:eastAsia="宋体" w:hAnsi="宋体"/>
          <w:sz w:val="24"/>
          <w:szCs w:val="24"/>
        </w:rPr>
        <w:t>)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A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商业贸易促进地区间文明交流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B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西非文化源于伊斯兰文化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C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图书馆是文明传播的唯一载体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D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班图人活动范围极其广阔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答案</w:t>
      </w:r>
      <w:r w:rsidRPr="00F171E6">
        <w:rPr>
          <w:rFonts w:ascii="Times New Roman" w:eastAsia="宋体" w:hAnsi="宋体"/>
          <w:sz w:val="24"/>
          <w:szCs w:val="24"/>
        </w:rPr>
        <w:t>A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解析</w:t>
      </w:r>
      <w:r w:rsidRPr="00F171E6">
        <w:rPr>
          <w:rFonts w:ascii="Times New Roman" w:eastAsia="楷体" w:hAnsi="楷体"/>
          <w:sz w:val="24"/>
          <w:szCs w:val="24"/>
        </w:rPr>
        <w:t>马里的廷巴克图作为西非地区的黄金贸易中心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其图书馆藏有大量阿拉伯文手稿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这些手稿内容丰富</w:t>
      </w:r>
      <w:proofErr w:type="gramStart"/>
      <w:r w:rsidRPr="00F171E6">
        <w:rPr>
          <w:rFonts w:ascii="Times New Roman" w:eastAsia="楷体" w:hAnsi="楷体"/>
          <w:sz w:val="24"/>
          <w:szCs w:val="24"/>
        </w:rPr>
        <w:t>多样</w:t>
      </w:r>
      <w:r w:rsidRPr="00F171E6">
        <w:rPr>
          <w:rFonts w:ascii="Times New Roman" w:eastAsia="宋体" w:hAnsi="宋体"/>
          <w:sz w:val="24"/>
          <w:szCs w:val="24"/>
        </w:rPr>
        <w:t>,</w:t>
      </w:r>
      <w:proofErr w:type="gramEnd"/>
      <w:r w:rsidRPr="00F171E6">
        <w:rPr>
          <w:rFonts w:ascii="Times New Roman" w:eastAsia="楷体" w:hAnsi="楷体"/>
          <w:sz w:val="24"/>
          <w:szCs w:val="24"/>
        </w:rPr>
        <w:t>涵盖多个领域以及日常事务记录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这表明在黄金贸易过程中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不同地区的人们进行了广泛的交流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使得阿拉伯文化等外来文化与当地文化相互交融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由此可知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商业贸易促进了地区间的文明交流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故</w:t>
      </w:r>
      <w:r w:rsidRPr="00F171E6">
        <w:rPr>
          <w:rFonts w:ascii="Times New Roman" w:eastAsia="宋体" w:hAnsi="宋体"/>
          <w:sz w:val="24"/>
          <w:szCs w:val="24"/>
        </w:rPr>
        <w:t>A</w:t>
      </w:r>
      <w:r w:rsidRPr="00F171E6">
        <w:rPr>
          <w:rFonts w:ascii="Times New Roman" w:eastAsia="楷体" w:hAnsi="楷体"/>
          <w:sz w:val="24"/>
          <w:szCs w:val="24"/>
        </w:rPr>
        <w:t>项正确</w:t>
      </w:r>
      <w:r w:rsidRPr="00F171E6">
        <w:rPr>
          <w:rFonts w:ascii="Times New Roman" w:eastAsia="宋体" w:hAnsi="宋体"/>
          <w:sz w:val="24"/>
          <w:szCs w:val="24"/>
        </w:rPr>
        <w:t>;</w:t>
      </w:r>
      <w:r w:rsidRPr="00F171E6">
        <w:rPr>
          <w:rFonts w:ascii="Times New Roman" w:eastAsia="楷体" w:hAnsi="楷体"/>
          <w:sz w:val="24"/>
          <w:szCs w:val="24"/>
        </w:rPr>
        <w:t>西非文化有自身独特的起源和发展历程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虽然受到伊斯兰文化的影响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但不能简单地说西非文化源于伊斯兰文化</w:t>
      </w:r>
      <w:r w:rsidRPr="00F171E6">
        <w:rPr>
          <w:rFonts w:ascii="Times New Roman" w:eastAsia="宋体" w:hAnsi="宋体"/>
          <w:sz w:val="24"/>
          <w:szCs w:val="24"/>
        </w:rPr>
        <w:t>,B</w:t>
      </w:r>
      <w:r w:rsidRPr="00F171E6">
        <w:rPr>
          <w:rFonts w:ascii="Times New Roman" w:eastAsia="楷体" w:hAnsi="楷体"/>
          <w:sz w:val="24"/>
          <w:szCs w:val="24"/>
        </w:rPr>
        <w:t>项说法过于绝对</w:t>
      </w:r>
      <w:r w:rsidRPr="00F171E6">
        <w:rPr>
          <w:rFonts w:ascii="Times New Roman" w:eastAsia="宋体" w:hAnsi="宋体"/>
          <w:sz w:val="24"/>
          <w:szCs w:val="24"/>
        </w:rPr>
        <w:t>,</w:t>
      </w:r>
      <w:proofErr w:type="gramStart"/>
      <w:r w:rsidRPr="00F171E6">
        <w:rPr>
          <w:rFonts w:ascii="Times New Roman" w:eastAsia="楷体" w:hAnsi="楷体"/>
          <w:sz w:val="24"/>
          <w:szCs w:val="24"/>
        </w:rPr>
        <w:t>故错误</w:t>
      </w:r>
      <w:proofErr w:type="gramEnd"/>
      <w:r w:rsidRPr="00F171E6">
        <w:rPr>
          <w:rFonts w:ascii="Times New Roman" w:eastAsia="宋体" w:hAnsi="宋体"/>
          <w:sz w:val="24"/>
          <w:szCs w:val="24"/>
        </w:rPr>
        <w:t>;</w:t>
      </w:r>
      <w:r w:rsidRPr="00F171E6">
        <w:rPr>
          <w:rFonts w:ascii="Times New Roman" w:eastAsia="楷体" w:hAnsi="楷体"/>
          <w:sz w:val="24"/>
          <w:szCs w:val="24"/>
        </w:rPr>
        <w:t>文明传播的载体是多样的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包括书籍、文献、艺术品、语言、习俗等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故</w:t>
      </w:r>
      <w:r w:rsidRPr="00F171E6">
        <w:rPr>
          <w:rFonts w:ascii="Times New Roman" w:eastAsia="宋体" w:hAnsi="宋体"/>
          <w:sz w:val="24"/>
          <w:szCs w:val="24"/>
        </w:rPr>
        <w:t>C</w:t>
      </w:r>
      <w:r w:rsidRPr="00F171E6">
        <w:rPr>
          <w:rFonts w:ascii="Times New Roman" w:eastAsia="楷体" w:hAnsi="楷体"/>
          <w:sz w:val="24"/>
          <w:szCs w:val="24"/>
        </w:rPr>
        <w:t>项错误</w:t>
      </w:r>
      <w:r w:rsidRPr="00F171E6">
        <w:rPr>
          <w:rFonts w:ascii="Times New Roman" w:eastAsia="宋体" w:hAnsi="宋体"/>
          <w:sz w:val="24"/>
          <w:szCs w:val="24"/>
        </w:rPr>
        <w:t>;</w:t>
      </w:r>
      <w:r w:rsidRPr="00F171E6">
        <w:rPr>
          <w:rFonts w:ascii="Times New Roman" w:eastAsia="楷体" w:hAnsi="楷体"/>
          <w:sz w:val="24"/>
          <w:szCs w:val="24"/>
        </w:rPr>
        <w:t>题</w:t>
      </w:r>
      <w:proofErr w:type="gramStart"/>
      <w:r w:rsidRPr="00F171E6">
        <w:rPr>
          <w:rFonts w:ascii="Times New Roman" w:eastAsia="楷体" w:hAnsi="楷体"/>
          <w:sz w:val="24"/>
          <w:szCs w:val="24"/>
        </w:rPr>
        <w:t>干材料</w:t>
      </w:r>
      <w:proofErr w:type="gramEnd"/>
      <w:r w:rsidRPr="00F171E6">
        <w:rPr>
          <w:rFonts w:ascii="Times New Roman" w:eastAsia="楷体" w:hAnsi="楷体"/>
          <w:sz w:val="24"/>
          <w:szCs w:val="24"/>
        </w:rPr>
        <w:t>并未提及班图人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故</w:t>
      </w:r>
      <w:r w:rsidRPr="00F171E6">
        <w:rPr>
          <w:rFonts w:ascii="Times New Roman" w:eastAsia="宋体" w:hAnsi="宋体"/>
          <w:sz w:val="24"/>
          <w:szCs w:val="24"/>
        </w:rPr>
        <w:t>D</w:t>
      </w:r>
      <w:r w:rsidRPr="00F171E6">
        <w:rPr>
          <w:rFonts w:ascii="Times New Roman" w:eastAsia="楷体" w:hAnsi="楷体"/>
          <w:sz w:val="24"/>
          <w:szCs w:val="24"/>
        </w:rPr>
        <w:t>项错误。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Times New Roman"/>
          <w:b/>
          <w:sz w:val="24"/>
          <w:szCs w:val="24"/>
        </w:rPr>
        <w:t>3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15</w:t>
      </w:r>
      <w:r w:rsidRPr="00F171E6">
        <w:rPr>
          <w:rFonts w:ascii="Times New Roman" w:eastAsia="宋体" w:hAnsi="宋体"/>
          <w:sz w:val="24"/>
          <w:szCs w:val="24"/>
        </w:rPr>
        <w:t>世纪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宋体" w:hAnsi="宋体"/>
          <w:sz w:val="24"/>
          <w:szCs w:val="24"/>
        </w:rPr>
        <w:t>印加帝国国王开疆拓土、奠定帝国大业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宋体" w:hAnsi="宋体"/>
          <w:sz w:val="24"/>
          <w:szCs w:val="24"/>
        </w:rPr>
        <w:t>重建南美洲古城库斯科。在库斯科的中央广场上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宋体" w:hAnsi="宋体"/>
          <w:sz w:val="24"/>
          <w:szCs w:val="24"/>
        </w:rPr>
        <w:t>宏伟的太阳神庙耸立在金字塔形的台基上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宋体" w:hAnsi="宋体"/>
          <w:sz w:val="24"/>
          <w:szCs w:val="24"/>
        </w:rPr>
        <w:t>国王每年在此举行</w:t>
      </w:r>
      <w:r w:rsidRPr="00F171E6">
        <w:rPr>
          <w:rFonts w:ascii="Times New Roman" w:eastAsia="宋体" w:hAnsi="宋体"/>
          <w:sz w:val="24"/>
          <w:szCs w:val="24"/>
        </w:rPr>
        <w:lastRenderedPageBreak/>
        <w:t>盛大的太阳祭。沿中央广场向四个方向修筑的数千米驿道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宋体" w:hAnsi="宋体"/>
          <w:sz w:val="24"/>
          <w:szCs w:val="24"/>
        </w:rPr>
        <w:t>把库斯科与全国连接起来。重建的库斯科</w:t>
      </w:r>
      <w:r w:rsidRPr="00F171E6">
        <w:rPr>
          <w:rFonts w:ascii="Times New Roman" w:eastAsia="宋体" w:hAnsi="宋体"/>
          <w:sz w:val="24"/>
          <w:szCs w:val="24"/>
        </w:rPr>
        <w:t>(</w:t>
      </w:r>
      <w:r w:rsidRPr="00F171E6">
        <w:rPr>
          <w:rFonts w:ascii="Times New Roman" w:eastAsia="宋体" w:hAnsi="宋体"/>
          <w:sz w:val="24"/>
          <w:szCs w:val="24"/>
        </w:rPr>
        <w:t xml:space="preserve">　　</w:t>
      </w:r>
      <w:r w:rsidRPr="00F171E6">
        <w:rPr>
          <w:rFonts w:ascii="Times New Roman" w:eastAsia="宋体" w:hAnsi="宋体"/>
          <w:sz w:val="24"/>
          <w:szCs w:val="24"/>
        </w:rPr>
        <w:t>)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A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成为印加帝国的统治中心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B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是</w:t>
      </w:r>
      <w:proofErr w:type="gramStart"/>
      <w:r w:rsidRPr="00F171E6">
        <w:rPr>
          <w:rFonts w:ascii="Times New Roman" w:eastAsia="宋体" w:hAnsi="宋体"/>
          <w:sz w:val="24"/>
          <w:szCs w:val="24"/>
        </w:rPr>
        <w:t>玛雅城市</w:t>
      </w:r>
      <w:proofErr w:type="gramEnd"/>
      <w:r w:rsidRPr="00F171E6">
        <w:rPr>
          <w:rFonts w:ascii="Times New Roman" w:eastAsia="宋体" w:hAnsi="宋体"/>
          <w:sz w:val="24"/>
          <w:szCs w:val="24"/>
        </w:rPr>
        <w:t>建筑的典范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C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见证阿兹特克文明的兴衰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D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借鉴了古埃及建筑风格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答案</w:t>
      </w:r>
      <w:r w:rsidRPr="00F171E6">
        <w:rPr>
          <w:rFonts w:ascii="Times New Roman" w:eastAsia="宋体" w:hAnsi="宋体"/>
          <w:sz w:val="24"/>
          <w:szCs w:val="24"/>
        </w:rPr>
        <w:t>A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解析</w:t>
      </w:r>
      <w:r w:rsidRPr="00F171E6">
        <w:rPr>
          <w:rFonts w:ascii="Times New Roman" w:eastAsia="楷体" w:hAnsi="楷体"/>
          <w:sz w:val="24"/>
          <w:szCs w:val="24"/>
        </w:rPr>
        <w:t>根据题干材料</w:t>
      </w:r>
      <w:r w:rsidRPr="00F171E6">
        <w:rPr>
          <w:rFonts w:ascii="Times New Roman" w:eastAsia="宋体" w:hAnsi="Times New Roman" w:cs="Times New Roman"/>
          <w:sz w:val="24"/>
          <w:szCs w:val="24"/>
        </w:rPr>
        <w:t>“</w:t>
      </w:r>
      <w:r w:rsidRPr="00F171E6">
        <w:rPr>
          <w:rFonts w:ascii="Times New Roman" w:eastAsia="宋体" w:hAnsi="宋体"/>
          <w:sz w:val="24"/>
          <w:szCs w:val="24"/>
        </w:rPr>
        <w:t>15</w:t>
      </w:r>
      <w:r w:rsidRPr="00F171E6">
        <w:rPr>
          <w:rFonts w:ascii="Times New Roman" w:eastAsia="楷体" w:hAnsi="楷体"/>
          <w:sz w:val="24"/>
          <w:szCs w:val="24"/>
        </w:rPr>
        <w:t>世纪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印加帝国……重建南美洲古城库斯科</w:t>
      </w:r>
      <w:r w:rsidRPr="00F171E6">
        <w:rPr>
          <w:rFonts w:ascii="Times New Roman" w:eastAsia="宋体" w:hAnsi="Times New Roman" w:cs="Times New Roman"/>
          <w:sz w:val="24"/>
          <w:szCs w:val="24"/>
        </w:rPr>
        <w:t>”“</w:t>
      </w:r>
      <w:r w:rsidRPr="00F171E6">
        <w:rPr>
          <w:rFonts w:ascii="Times New Roman" w:eastAsia="楷体" w:hAnsi="楷体"/>
          <w:sz w:val="24"/>
          <w:szCs w:val="24"/>
        </w:rPr>
        <w:t>宏伟的太阳神庙……举行盛大的太阳祭……把库斯科与全国连接起来</w:t>
      </w:r>
      <w:r w:rsidRPr="00F171E6">
        <w:rPr>
          <w:rFonts w:ascii="Times New Roman" w:eastAsia="宋体" w:hAnsi="Times New Roman" w:cs="Times New Roman"/>
          <w:sz w:val="24"/>
          <w:szCs w:val="24"/>
        </w:rPr>
        <w:t>”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可知重建的库斯科成为印加帝国的统治中心</w:t>
      </w:r>
      <w:r w:rsidRPr="00F171E6">
        <w:rPr>
          <w:rFonts w:ascii="Times New Roman" w:eastAsia="宋体" w:hAnsi="宋体"/>
          <w:sz w:val="24"/>
          <w:szCs w:val="24"/>
        </w:rPr>
        <w:t>,A</w:t>
      </w:r>
      <w:r w:rsidRPr="00F171E6">
        <w:rPr>
          <w:rFonts w:ascii="Times New Roman" w:eastAsia="楷体" w:hAnsi="楷体"/>
          <w:sz w:val="24"/>
          <w:szCs w:val="24"/>
        </w:rPr>
        <w:t>项正确</w:t>
      </w:r>
      <w:r w:rsidRPr="00F171E6">
        <w:rPr>
          <w:rFonts w:ascii="Times New Roman" w:eastAsia="宋体" w:hAnsi="宋体"/>
          <w:sz w:val="24"/>
          <w:szCs w:val="24"/>
        </w:rPr>
        <w:t>;</w:t>
      </w:r>
      <w:r w:rsidRPr="00F171E6">
        <w:rPr>
          <w:rFonts w:ascii="Times New Roman" w:eastAsia="楷体" w:hAnsi="楷体"/>
          <w:sz w:val="24"/>
          <w:szCs w:val="24"/>
        </w:rPr>
        <w:t>题</w:t>
      </w:r>
      <w:proofErr w:type="gramStart"/>
      <w:r w:rsidRPr="00F171E6">
        <w:rPr>
          <w:rFonts w:ascii="Times New Roman" w:eastAsia="楷体" w:hAnsi="楷体"/>
          <w:sz w:val="24"/>
          <w:szCs w:val="24"/>
        </w:rPr>
        <w:t>干材料</w:t>
      </w:r>
      <w:proofErr w:type="gramEnd"/>
      <w:r w:rsidRPr="00F171E6">
        <w:rPr>
          <w:rFonts w:ascii="Times New Roman" w:eastAsia="楷体" w:hAnsi="楷体"/>
          <w:sz w:val="24"/>
          <w:szCs w:val="24"/>
        </w:rPr>
        <w:t>体现的是印加文明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排除</w:t>
      </w:r>
      <w:r w:rsidRPr="00F171E6">
        <w:rPr>
          <w:rFonts w:ascii="Times New Roman" w:eastAsia="宋体" w:hAnsi="宋体"/>
          <w:sz w:val="24"/>
          <w:szCs w:val="24"/>
        </w:rPr>
        <w:t>B</w:t>
      </w:r>
      <w:r w:rsidRPr="00F171E6">
        <w:rPr>
          <w:rFonts w:ascii="Times New Roman" w:eastAsia="楷体" w:hAnsi="楷体"/>
          <w:sz w:val="24"/>
          <w:szCs w:val="24"/>
        </w:rPr>
        <w:t>、</w:t>
      </w:r>
      <w:r w:rsidRPr="00F171E6">
        <w:rPr>
          <w:rFonts w:ascii="Times New Roman" w:eastAsia="宋体" w:hAnsi="宋体"/>
          <w:sz w:val="24"/>
          <w:szCs w:val="24"/>
        </w:rPr>
        <w:t>C</w:t>
      </w:r>
      <w:r w:rsidRPr="00F171E6">
        <w:rPr>
          <w:rFonts w:ascii="Times New Roman" w:eastAsia="楷体" w:hAnsi="楷体"/>
          <w:sz w:val="24"/>
          <w:szCs w:val="24"/>
        </w:rPr>
        <w:t>两项</w:t>
      </w:r>
      <w:r w:rsidRPr="00F171E6">
        <w:rPr>
          <w:rFonts w:ascii="Times New Roman" w:eastAsia="宋体" w:hAnsi="宋体"/>
          <w:sz w:val="24"/>
          <w:szCs w:val="24"/>
        </w:rPr>
        <w:t>;</w:t>
      </w:r>
      <w:r w:rsidRPr="00F171E6">
        <w:rPr>
          <w:rFonts w:ascii="Times New Roman" w:eastAsia="楷体" w:hAnsi="楷体"/>
          <w:sz w:val="24"/>
          <w:szCs w:val="24"/>
        </w:rPr>
        <w:t>仅从材料无法说明重建的库斯科借鉴了古埃及建筑风格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排除</w:t>
      </w:r>
      <w:r w:rsidRPr="00F171E6">
        <w:rPr>
          <w:rFonts w:ascii="Times New Roman" w:eastAsia="宋体" w:hAnsi="宋体"/>
          <w:sz w:val="24"/>
          <w:szCs w:val="24"/>
        </w:rPr>
        <w:t>D</w:t>
      </w:r>
      <w:r w:rsidRPr="00F171E6">
        <w:rPr>
          <w:rFonts w:ascii="Times New Roman" w:eastAsia="楷体" w:hAnsi="楷体"/>
          <w:sz w:val="24"/>
          <w:szCs w:val="24"/>
        </w:rPr>
        <w:t>项。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Times New Roman"/>
          <w:b/>
          <w:sz w:val="24"/>
          <w:szCs w:val="24"/>
        </w:rPr>
        <w:t>4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在印第安人的部落和村社中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宋体" w:hAnsi="宋体"/>
          <w:sz w:val="24"/>
          <w:szCs w:val="24"/>
        </w:rPr>
        <w:t>玉米磨坊设置在村镇中心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宋体" w:hAnsi="宋体"/>
          <w:sz w:val="24"/>
          <w:szCs w:val="24"/>
        </w:rPr>
        <w:t>因为家家户户都要磨面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宋体" w:hAnsi="宋体"/>
          <w:sz w:val="24"/>
          <w:szCs w:val="24"/>
        </w:rPr>
        <w:t>所以磨坊也是全村的重要社交场所。有时村民大会也在这里举行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宋体" w:hAnsi="宋体"/>
          <w:sz w:val="24"/>
          <w:szCs w:val="24"/>
        </w:rPr>
        <w:t>从而又使磨坊与</w:t>
      </w:r>
      <w:r w:rsidRPr="00F171E6">
        <w:rPr>
          <w:rFonts w:ascii="Times New Roman" w:eastAsia="宋体" w:hAnsi="Times New Roman" w:cs="Times New Roman"/>
          <w:sz w:val="24"/>
          <w:szCs w:val="24"/>
        </w:rPr>
        <w:t>“</w:t>
      </w:r>
      <w:r w:rsidRPr="00F171E6">
        <w:rPr>
          <w:rFonts w:ascii="Times New Roman" w:eastAsia="宋体" w:hAnsi="宋体"/>
          <w:sz w:val="24"/>
          <w:szCs w:val="24"/>
        </w:rPr>
        <w:t>权力</w:t>
      </w:r>
      <w:r w:rsidRPr="00F171E6">
        <w:rPr>
          <w:rFonts w:ascii="Times New Roman" w:eastAsia="宋体" w:hAnsi="Times New Roman" w:cs="Times New Roman"/>
          <w:sz w:val="24"/>
          <w:szCs w:val="24"/>
        </w:rPr>
        <w:t>”</w:t>
      </w:r>
      <w:r w:rsidRPr="00F171E6">
        <w:rPr>
          <w:rFonts w:ascii="Times New Roman" w:eastAsia="宋体" w:hAnsi="宋体"/>
          <w:sz w:val="24"/>
          <w:szCs w:val="24"/>
        </w:rPr>
        <w:t>联系在一起。这反映了</w:t>
      </w:r>
      <w:r w:rsidRPr="00F171E6">
        <w:rPr>
          <w:rFonts w:ascii="Times New Roman" w:eastAsia="宋体" w:hAnsi="宋体"/>
          <w:sz w:val="24"/>
          <w:szCs w:val="24"/>
        </w:rPr>
        <w:t>(</w:t>
      </w:r>
      <w:r w:rsidRPr="00F171E6">
        <w:rPr>
          <w:rFonts w:ascii="Times New Roman" w:eastAsia="宋体" w:hAnsi="宋体"/>
          <w:sz w:val="24"/>
          <w:szCs w:val="24"/>
        </w:rPr>
        <w:t xml:space="preserve">　　</w:t>
      </w:r>
      <w:r w:rsidRPr="00F171E6">
        <w:rPr>
          <w:rFonts w:ascii="Times New Roman" w:eastAsia="宋体" w:hAnsi="宋体"/>
          <w:sz w:val="24"/>
          <w:szCs w:val="24"/>
        </w:rPr>
        <w:t>)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A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玉米是美洲的主要粮食作物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B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印第安人实行直接民主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C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食物生产对社会生活的影响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D</w:t>
      </w:r>
      <w:r w:rsidRPr="00F171E6">
        <w:rPr>
          <w:rFonts w:ascii="Times New Roman" w:eastAsia="宋体" w:hAnsi="Times New Roman" w:cs="Times New Roman"/>
          <w:sz w:val="24"/>
          <w:szCs w:val="24"/>
        </w:rPr>
        <w:t>.</w:t>
      </w:r>
      <w:r w:rsidRPr="00F171E6">
        <w:rPr>
          <w:rFonts w:ascii="Times New Roman" w:eastAsia="宋体" w:hAnsi="宋体"/>
          <w:sz w:val="24"/>
          <w:szCs w:val="24"/>
        </w:rPr>
        <w:t>印第安人注重集体活动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答案</w:t>
      </w:r>
      <w:r w:rsidRPr="00F171E6">
        <w:rPr>
          <w:rFonts w:ascii="Times New Roman" w:eastAsia="宋体" w:hAnsi="宋体"/>
          <w:sz w:val="24"/>
          <w:szCs w:val="24"/>
        </w:rPr>
        <w:t>C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sz w:val="24"/>
          <w:szCs w:val="24"/>
        </w:rPr>
      </w:pPr>
      <w:r w:rsidRPr="00F171E6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解析</w:t>
      </w:r>
      <w:r w:rsidRPr="00F171E6">
        <w:rPr>
          <w:rFonts w:ascii="Times New Roman" w:eastAsia="楷体" w:hAnsi="楷体"/>
          <w:sz w:val="24"/>
          <w:szCs w:val="24"/>
        </w:rPr>
        <w:t>结合所学知识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可知玉米是美洲的主要粮食作物之一。根据材料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可知在印第安人的部落和村社中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玉米磨坊是重要的社交场所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与</w:t>
      </w:r>
      <w:r w:rsidRPr="00F171E6">
        <w:rPr>
          <w:rFonts w:ascii="Times New Roman" w:eastAsia="宋体" w:hAnsi="Times New Roman" w:cs="Times New Roman"/>
          <w:sz w:val="24"/>
          <w:szCs w:val="24"/>
        </w:rPr>
        <w:t>“</w:t>
      </w:r>
      <w:r w:rsidRPr="00F171E6">
        <w:rPr>
          <w:rFonts w:ascii="Times New Roman" w:eastAsia="楷体" w:hAnsi="楷体"/>
          <w:sz w:val="24"/>
          <w:szCs w:val="24"/>
        </w:rPr>
        <w:t>权力</w:t>
      </w:r>
      <w:r w:rsidRPr="00F171E6">
        <w:rPr>
          <w:rFonts w:ascii="Times New Roman" w:eastAsia="宋体" w:hAnsi="Times New Roman" w:cs="Times New Roman"/>
          <w:sz w:val="24"/>
          <w:szCs w:val="24"/>
        </w:rPr>
        <w:t>”</w:t>
      </w:r>
      <w:r w:rsidRPr="00F171E6">
        <w:rPr>
          <w:rFonts w:ascii="Times New Roman" w:eastAsia="楷体" w:hAnsi="楷体"/>
          <w:sz w:val="24"/>
          <w:szCs w:val="24"/>
        </w:rPr>
        <w:t>有关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这反映了玉米生产对印第安人的社会生活有重要影响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故</w:t>
      </w:r>
      <w:r w:rsidRPr="00F171E6">
        <w:rPr>
          <w:rFonts w:ascii="Times New Roman" w:eastAsia="宋体" w:hAnsi="宋体"/>
          <w:sz w:val="24"/>
          <w:szCs w:val="24"/>
        </w:rPr>
        <w:t>C</w:t>
      </w:r>
      <w:r w:rsidRPr="00F171E6">
        <w:rPr>
          <w:rFonts w:ascii="Times New Roman" w:eastAsia="楷体" w:hAnsi="楷体"/>
          <w:sz w:val="24"/>
          <w:szCs w:val="24"/>
        </w:rPr>
        <w:t>项正确</w:t>
      </w:r>
      <w:r w:rsidRPr="00F171E6">
        <w:rPr>
          <w:rFonts w:ascii="Times New Roman" w:eastAsia="宋体" w:hAnsi="宋体"/>
          <w:sz w:val="24"/>
          <w:szCs w:val="24"/>
        </w:rPr>
        <w:t>;A</w:t>
      </w:r>
      <w:r w:rsidRPr="00F171E6">
        <w:rPr>
          <w:rFonts w:ascii="Times New Roman" w:eastAsia="楷体" w:hAnsi="楷体"/>
          <w:sz w:val="24"/>
          <w:szCs w:val="24"/>
        </w:rPr>
        <w:t>项说法正确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但与材料主旨不符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排除</w:t>
      </w:r>
      <w:r w:rsidRPr="00F171E6">
        <w:rPr>
          <w:rFonts w:ascii="Times New Roman" w:eastAsia="宋体" w:hAnsi="宋体"/>
          <w:sz w:val="24"/>
          <w:szCs w:val="24"/>
        </w:rPr>
        <w:t>;</w:t>
      </w:r>
      <w:r w:rsidRPr="00F171E6">
        <w:rPr>
          <w:rFonts w:ascii="Times New Roman" w:eastAsia="楷体" w:hAnsi="楷体"/>
          <w:sz w:val="24"/>
          <w:szCs w:val="24"/>
        </w:rPr>
        <w:t>材料不能反映</w:t>
      </w:r>
      <w:r w:rsidRPr="00F171E6">
        <w:rPr>
          <w:rFonts w:ascii="Times New Roman" w:eastAsia="宋体" w:hAnsi="宋体"/>
          <w:sz w:val="24"/>
          <w:szCs w:val="24"/>
        </w:rPr>
        <w:t>B</w:t>
      </w:r>
      <w:r w:rsidRPr="00F171E6">
        <w:rPr>
          <w:rFonts w:ascii="Times New Roman" w:eastAsia="楷体" w:hAnsi="楷体"/>
          <w:sz w:val="24"/>
          <w:szCs w:val="24"/>
        </w:rPr>
        <w:t>、</w:t>
      </w:r>
      <w:r w:rsidRPr="00F171E6">
        <w:rPr>
          <w:rFonts w:ascii="Times New Roman" w:eastAsia="宋体" w:hAnsi="宋体"/>
          <w:sz w:val="24"/>
          <w:szCs w:val="24"/>
        </w:rPr>
        <w:t>D</w:t>
      </w:r>
      <w:r w:rsidRPr="00F171E6">
        <w:rPr>
          <w:rFonts w:ascii="Times New Roman" w:eastAsia="楷体" w:hAnsi="楷体"/>
          <w:sz w:val="24"/>
          <w:szCs w:val="24"/>
        </w:rPr>
        <w:t>两项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均排除。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sz w:val="24"/>
          <w:szCs w:val="24"/>
        </w:rPr>
      </w:pPr>
      <w:r w:rsidRPr="00F171E6">
        <w:rPr>
          <w:rFonts w:ascii="Arial" w:eastAsia="微软雅黑" w:hAnsi="微软雅黑"/>
          <w:sz w:val="24"/>
          <w:szCs w:val="24"/>
        </w:rPr>
        <w:t>挑战</w:t>
      </w:r>
      <w:r w:rsidRPr="00F171E6">
        <w:rPr>
          <w:rFonts w:ascii="Arial" w:eastAsia="黑体" w:hAnsi="黑体"/>
          <w:sz w:val="24"/>
          <w:szCs w:val="24"/>
        </w:rPr>
        <w:t>创新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Arial" w:eastAsia="黑体" w:hAnsi="黑体"/>
          <w:sz w:val="24"/>
          <w:szCs w:val="24"/>
        </w:rPr>
        <w:t>材料</w:t>
      </w:r>
      <w:r w:rsidRPr="00F171E6">
        <w:rPr>
          <w:rFonts w:ascii="Times New Roman" w:eastAsia="宋体" w:hAnsi="宋体"/>
          <w:sz w:val="24"/>
          <w:szCs w:val="24"/>
        </w:rPr>
        <w:t xml:space="preserve">　</w:t>
      </w:r>
      <w:r w:rsidRPr="00F171E6">
        <w:rPr>
          <w:rFonts w:ascii="Times New Roman" w:eastAsia="楷体" w:hAnsi="楷体"/>
          <w:sz w:val="24"/>
          <w:szCs w:val="24"/>
        </w:rPr>
        <w:t>最后一批入侵者就是阿兹特克人。他们在特斯科科湖的一些岛屿上定居下来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然后占据了阿纳瓦克谷地的大部分地区。随着人口的增长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岛屿变得非常拥挤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阿兹特克人通过建造</w:t>
      </w:r>
      <w:r w:rsidRPr="00F171E6">
        <w:rPr>
          <w:rFonts w:ascii="Times New Roman" w:eastAsia="宋体" w:hAnsi="Times New Roman" w:cs="Times New Roman"/>
          <w:sz w:val="24"/>
          <w:szCs w:val="24"/>
        </w:rPr>
        <w:t>“</w:t>
      </w:r>
      <w:r w:rsidRPr="00F171E6">
        <w:rPr>
          <w:rFonts w:ascii="Times New Roman" w:eastAsia="楷体" w:hAnsi="楷体"/>
          <w:sz w:val="24"/>
          <w:szCs w:val="24"/>
        </w:rPr>
        <w:t>浮动园地</w:t>
      </w:r>
      <w:r w:rsidRPr="00F171E6">
        <w:rPr>
          <w:rFonts w:ascii="Times New Roman" w:eastAsia="宋体" w:hAnsi="Times New Roman" w:cs="Times New Roman"/>
          <w:sz w:val="24"/>
          <w:szCs w:val="24"/>
        </w:rPr>
        <w:t>”</w:t>
      </w:r>
      <w:r w:rsidRPr="00F171E6">
        <w:rPr>
          <w:rFonts w:ascii="Times New Roman" w:eastAsia="楷体" w:hAnsi="楷体"/>
          <w:sz w:val="24"/>
          <w:szCs w:val="24"/>
        </w:rPr>
        <w:t>来扩大耕地面积。</w:t>
      </w:r>
      <w:r w:rsidRPr="00F171E6">
        <w:rPr>
          <w:rFonts w:ascii="Times New Roman" w:eastAsia="宋体" w:hAnsi="Times New Roman" w:cs="Times New Roman"/>
          <w:sz w:val="24"/>
          <w:szCs w:val="24"/>
        </w:rPr>
        <w:t>“</w:t>
      </w:r>
      <w:r w:rsidRPr="00F171E6">
        <w:rPr>
          <w:rFonts w:ascii="Times New Roman" w:eastAsia="楷体" w:hAnsi="楷体"/>
          <w:sz w:val="24"/>
          <w:szCs w:val="24"/>
        </w:rPr>
        <w:t>浮动园地</w:t>
      </w:r>
      <w:r w:rsidRPr="00F171E6">
        <w:rPr>
          <w:rFonts w:ascii="Times New Roman" w:eastAsia="宋体" w:hAnsi="Times New Roman" w:cs="Times New Roman"/>
          <w:sz w:val="24"/>
          <w:szCs w:val="24"/>
        </w:rPr>
        <w:t>”</w:t>
      </w:r>
      <w:r w:rsidRPr="00F171E6">
        <w:rPr>
          <w:rFonts w:ascii="Times New Roman" w:eastAsia="楷体" w:hAnsi="楷体"/>
          <w:sz w:val="24"/>
          <w:szCs w:val="24"/>
        </w:rPr>
        <w:t>是一些在湖底丛生的杂草上面铺垫上湖土、由生长的杂草固定在湖底的浮岛。直到今天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某些</w:t>
      </w:r>
      <w:r w:rsidRPr="00F171E6">
        <w:rPr>
          <w:rFonts w:ascii="Times New Roman" w:eastAsia="楷体" w:hAnsi="楷体"/>
          <w:sz w:val="24"/>
          <w:szCs w:val="24"/>
        </w:rPr>
        <w:lastRenderedPageBreak/>
        <w:t>地区仍使用这种耕作方法。每次播种之前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农民们都要挖些新的湖土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铺在</w:t>
      </w:r>
      <w:r w:rsidRPr="00F171E6">
        <w:rPr>
          <w:rFonts w:ascii="Times New Roman" w:eastAsia="宋体" w:hAnsi="Times New Roman" w:cs="Times New Roman"/>
          <w:sz w:val="24"/>
          <w:szCs w:val="24"/>
        </w:rPr>
        <w:t>“</w:t>
      </w:r>
      <w:r w:rsidRPr="00F171E6">
        <w:rPr>
          <w:rFonts w:ascii="Times New Roman" w:eastAsia="楷体" w:hAnsi="楷体"/>
          <w:sz w:val="24"/>
          <w:szCs w:val="24"/>
        </w:rPr>
        <w:t>浮动园地</w:t>
      </w:r>
      <w:r w:rsidRPr="00F171E6">
        <w:rPr>
          <w:rFonts w:ascii="Times New Roman" w:eastAsia="宋体" w:hAnsi="Times New Roman" w:cs="Times New Roman"/>
          <w:sz w:val="24"/>
          <w:szCs w:val="24"/>
        </w:rPr>
        <w:t>”</w:t>
      </w:r>
      <w:r w:rsidRPr="00F171E6">
        <w:rPr>
          <w:rFonts w:ascii="Times New Roman" w:eastAsia="楷体" w:hAnsi="楷体"/>
          <w:sz w:val="24"/>
          <w:szCs w:val="24"/>
        </w:rPr>
        <w:t>上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因此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其表面随着一次次耕种而不断增高。然后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农民们再挖去表层的泥土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用于建造新的</w:t>
      </w:r>
      <w:r w:rsidRPr="00F171E6">
        <w:rPr>
          <w:rFonts w:ascii="Times New Roman" w:eastAsia="宋体" w:hAnsi="Times New Roman" w:cs="Times New Roman"/>
          <w:sz w:val="24"/>
          <w:szCs w:val="24"/>
        </w:rPr>
        <w:t>“</w:t>
      </w:r>
      <w:r w:rsidRPr="00F171E6">
        <w:rPr>
          <w:rFonts w:ascii="Times New Roman" w:eastAsia="楷体" w:hAnsi="楷体"/>
          <w:sz w:val="24"/>
          <w:szCs w:val="24"/>
        </w:rPr>
        <w:t>浮动园地</w:t>
      </w:r>
      <w:r w:rsidRPr="00F171E6">
        <w:rPr>
          <w:rFonts w:ascii="Times New Roman" w:eastAsia="宋体" w:hAnsi="Times New Roman" w:cs="Times New Roman"/>
          <w:sz w:val="24"/>
          <w:szCs w:val="24"/>
        </w:rPr>
        <w:t>”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于是开始了一个新的循环。……阿兹特克人的势力建立在持久备战的基础上。所有男人都要携带武器</w:t>
      </w:r>
      <w:r w:rsidRPr="00F171E6">
        <w:rPr>
          <w:rFonts w:ascii="Times New Roman" w:eastAsia="宋体" w:hAnsi="宋体"/>
          <w:sz w:val="24"/>
          <w:szCs w:val="24"/>
        </w:rPr>
        <w:t>;</w:t>
      </w:r>
      <w:r w:rsidRPr="00F171E6">
        <w:rPr>
          <w:rFonts w:ascii="Times New Roman" w:eastAsia="楷体" w:hAnsi="楷体"/>
          <w:sz w:val="24"/>
          <w:szCs w:val="24"/>
        </w:rPr>
        <w:t>国家军火库始终备有武器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供需要时使用。凭借有效的军事机器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阿兹特克人从其臣民那里榨取到数量惊人的贡物。据其现存的资料记载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除其他各种物品如军服、盾牌和宝石之外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楷体" w:hAnsi="楷体"/>
          <w:sz w:val="24"/>
          <w:szCs w:val="24"/>
        </w:rPr>
        <w:t>他们一年还征集到玉米</w:t>
      </w:r>
      <w:r w:rsidRPr="00F171E6">
        <w:rPr>
          <w:rFonts w:ascii="Times New Roman" w:eastAsia="宋体" w:hAnsi="宋体"/>
          <w:sz w:val="24"/>
          <w:szCs w:val="24"/>
        </w:rPr>
        <w:t>1</w:t>
      </w:r>
      <w:r w:rsidRPr="00F171E6">
        <w:rPr>
          <w:rFonts w:ascii="Times New Roman" w:eastAsia="楷体" w:hAnsi="楷体"/>
          <w:sz w:val="24"/>
          <w:szCs w:val="24"/>
        </w:rPr>
        <w:t xml:space="preserve"> </w:t>
      </w:r>
      <w:r w:rsidRPr="00F171E6">
        <w:rPr>
          <w:rFonts w:ascii="Times New Roman" w:eastAsia="宋体" w:hAnsi="宋体"/>
          <w:sz w:val="24"/>
          <w:szCs w:val="24"/>
        </w:rPr>
        <w:t>400</w:t>
      </w:r>
      <w:r w:rsidRPr="00F171E6">
        <w:rPr>
          <w:rFonts w:ascii="Times New Roman" w:eastAsia="楷体" w:hAnsi="楷体"/>
          <w:sz w:val="24"/>
          <w:szCs w:val="24"/>
        </w:rPr>
        <w:t>万磅、豆类和苋菜各</w:t>
      </w:r>
      <w:r w:rsidRPr="00F171E6">
        <w:rPr>
          <w:rFonts w:ascii="Times New Roman" w:eastAsia="宋体" w:hAnsi="宋体"/>
          <w:sz w:val="24"/>
          <w:szCs w:val="24"/>
        </w:rPr>
        <w:t>800</w:t>
      </w:r>
      <w:r w:rsidRPr="00F171E6">
        <w:rPr>
          <w:rFonts w:ascii="Times New Roman" w:eastAsia="楷体" w:hAnsi="楷体"/>
          <w:sz w:val="24"/>
          <w:szCs w:val="24"/>
        </w:rPr>
        <w:t>万磅、棉花</w:t>
      </w:r>
      <w:r w:rsidRPr="00F171E6">
        <w:rPr>
          <w:rFonts w:ascii="Times New Roman" w:eastAsia="宋体" w:hAnsi="宋体"/>
          <w:sz w:val="24"/>
          <w:szCs w:val="24"/>
        </w:rPr>
        <w:t>200</w:t>
      </w:r>
      <w:r w:rsidRPr="00F171E6">
        <w:rPr>
          <w:rFonts w:ascii="Times New Roman" w:eastAsia="楷体" w:hAnsi="楷体"/>
          <w:sz w:val="24"/>
          <w:szCs w:val="24"/>
        </w:rPr>
        <w:t>万包。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Times New Roman" w:cs="Times New Roman"/>
          <w:sz w:val="24"/>
          <w:szCs w:val="24"/>
        </w:rPr>
        <w:t>——</w:t>
      </w:r>
      <w:r w:rsidRPr="00F171E6">
        <w:rPr>
          <w:rFonts w:ascii="Times New Roman" w:eastAsia="楷体" w:hAnsi="楷体"/>
          <w:sz w:val="24"/>
          <w:szCs w:val="24"/>
        </w:rPr>
        <w:t>摘编自</w:t>
      </w:r>
      <w:r w:rsidRPr="00F171E6">
        <w:rPr>
          <w:rFonts w:ascii="Times New Roman" w:eastAsia="宋体" w:hAnsi="宋体"/>
          <w:sz w:val="24"/>
          <w:szCs w:val="24"/>
        </w:rPr>
        <w:t>[</w:t>
      </w:r>
      <w:r w:rsidRPr="00F171E6">
        <w:rPr>
          <w:rFonts w:ascii="Times New Roman" w:eastAsia="楷体" w:hAnsi="楷体"/>
          <w:sz w:val="24"/>
          <w:szCs w:val="24"/>
        </w:rPr>
        <w:t>美</w:t>
      </w:r>
      <w:r w:rsidRPr="00F171E6">
        <w:rPr>
          <w:rFonts w:ascii="Times New Roman" w:eastAsia="宋体" w:hAnsi="宋体"/>
          <w:sz w:val="24"/>
          <w:szCs w:val="24"/>
        </w:rPr>
        <w:t>]</w:t>
      </w:r>
      <w:r w:rsidRPr="00F171E6">
        <w:rPr>
          <w:rFonts w:ascii="Times New Roman" w:eastAsia="楷体" w:hAnsi="楷体"/>
          <w:sz w:val="24"/>
          <w:szCs w:val="24"/>
        </w:rPr>
        <w:t>斯塔夫里阿诺斯著</w:t>
      </w:r>
      <w:r w:rsidRPr="00F171E6">
        <w:rPr>
          <w:rFonts w:ascii="Times New Roman" w:eastAsia="宋体" w:hAnsi="宋体"/>
          <w:sz w:val="24"/>
          <w:szCs w:val="24"/>
        </w:rPr>
        <w:t>,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楷体" w:hAnsi="楷体"/>
          <w:sz w:val="24"/>
          <w:szCs w:val="24"/>
        </w:rPr>
        <w:t>吴象婴等译《全球通史</w:t>
      </w:r>
      <w:r w:rsidRPr="00F171E6">
        <w:rPr>
          <w:rFonts w:ascii="Times New Roman" w:eastAsia="宋体" w:hAnsi="宋体"/>
          <w:sz w:val="24"/>
          <w:szCs w:val="24"/>
        </w:rPr>
        <w:t>:1500</w:t>
      </w:r>
      <w:r w:rsidRPr="00F171E6">
        <w:rPr>
          <w:rFonts w:ascii="Times New Roman" w:eastAsia="楷体" w:hAnsi="楷体"/>
          <w:sz w:val="24"/>
          <w:szCs w:val="24"/>
        </w:rPr>
        <w:t>年以前的世界》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(1)</w:t>
      </w:r>
      <w:r w:rsidRPr="00F171E6">
        <w:rPr>
          <w:rFonts w:ascii="Times New Roman" w:eastAsia="宋体" w:hAnsi="宋体"/>
          <w:sz w:val="24"/>
          <w:szCs w:val="24"/>
        </w:rPr>
        <w:t>根据材料并结合所学知识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宋体" w:hAnsi="宋体"/>
          <w:sz w:val="24"/>
          <w:szCs w:val="24"/>
        </w:rPr>
        <w:t>概括美洲阿兹特克人的政治、经济特点。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Times New Roman" w:eastAsia="宋体" w:hAnsi="宋体"/>
          <w:sz w:val="24"/>
          <w:szCs w:val="24"/>
        </w:rPr>
        <w:t>(2)</w:t>
      </w:r>
      <w:r w:rsidRPr="00F171E6">
        <w:rPr>
          <w:rFonts w:ascii="Times New Roman" w:eastAsia="宋体" w:hAnsi="宋体"/>
          <w:sz w:val="24"/>
          <w:szCs w:val="24"/>
        </w:rPr>
        <w:t>根据材料并结合所学知识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宋体" w:hAnsi="宋体"/>
          <w:sz w:val="24"/>
          <w:szCs w:val="24"/>
        </w:rPr>
        <w:t>分析这些特点形成的原因。</w:t>
      </w:r>
    </w:p>
    <w:p w:rsidR="00F171E6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4"/>
          <w:szCs w:val="24"/>
        </w:rPr>
      </w:pPr>
      <w:r w:rsidRPr="00F171E6">
        <w:rPr>
          <w:rFonts w:ascii="Arial" w:eastAsia="黑体" w:hAnsi="黑体"/>
          <w:sz w:val="24"/>
          <w:szCs w:val="24"/>
          <w:bdr w:val="single" w:sz="4" w:space="0" w:color="000000"/>
          <w:shd w:val="solid" w:color="E6E6E6" w:fill="auto"/>
        </w:rPr>
        <w:t>参考答案</w:t>
      </w:r>
      <w:r w:rsidRPr="00F171E6">
        <w:rPr>
          <w:rFonts w:ascii="Times New Roman" w:eastAsia="宋体" w:hAnsi="宋体"/>
          <w:sz w:val="24"/>
          <w:szCs w:val="24"/>
        </w:rPr>
        <w:t>(1)</w:t>
      </w:r>
      <w:r w:rsidRPr="00F171E6">
        <w:rPr>
          <w:rFonts w:ascii="Times New Roman" w:eastAsia="宋体" w:hAnsi="宋体"/>
          <w:sz w:val="24"/>
          <w:szCs w:val="24"/>
        </w:rPr>
        <w:t>特点</w:t>
      </w:r>
      <w:r w:rsidRPr="00F171E6">
        <w:rPr>
          <w:rFonts w:ascii="Times New Roman" w:eastAsia="宋体" w:hAnsi="宋体"/>
          <w:sz w:val="24"/>
          <w:szCs w:val="24"/>
        </w:rPr>
        <w:t>:</w:t>
      </w:r>
      <w:r w:rsidRPr="00F171E6">
        <w:rPr>
          <w:rFonts w:ascii="Times New Roman" w:eastAsia="宋体" w:hAnsi="宋体"/>
          <w:sz w:val="24"/>
          <w:szCs w:val="24"/>
        </w:rPr>
        <w:t>政治方面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宋体" w:hAnsi="宋体"/>
          <w:sz w:val="24"/>
          <w:szCs w:val="24"/>
        </w:rPr>
        <w:t>崇尚战争</w:t>
      </w:r>
      <w:r w:rsidRPr="00F171E6">
        <w:rPr>
          <w:rFonts w:ascii="Times New Roman" w:eastAsia="宋体" w:hAnsi="宋体"/>
          <w:sz w:val="24"/>
          <w:szCs w:val="24"/>
        </w:rPr>
        <w:t>;</w:t>
      </w:r>
      <w:r w:rsidRPr="00F171E6">
        <w:rPr>
          <w:rFonts w:ascii="Times New Roman" w:eastAsia="宋体" w:hAnsi="宋体"/>
          <w:sz w:val="24"/>
          <w:szCs w:val="24"/>
        </w:rPr>
        <w:t>经济方面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宋体" w:hAnsi="宋体"/>
          <w:sz w:val="24"/>
          <w:szCs w:val="24"/>
        </w:rPr>
        <w:t>发明了</w:t>
      </w:r>
      <w:r w:rsidRPr="00F171E6">
        <w:rPr>
          <w:rFonts w:ascii="Times New Roman" w:eastAsia="宋体" w:hAnsi="Times New Roman" w:cs="Times New Roman"/>
          <w:sz w:val="24"/>
          <w:szCs w:val="24"/>
        </w:rPr>
        <w:t>“</w:t>
      </w:r>
      <w:r w:rsidRPr="00F171E6">
        <w:rPr>
          <w:rFonts w:ascii="Times New Roman" w:eastAsia="宋体" w:hAnsi="宋体"/>
          <w:sz w:val="24"/>
          <w:szCs w:val="24"/>
        </w:rPr>
        <w:t>浮动园地</w:t>
      </w:r>
      <w:r w:rsidRPr="00F171E6">
        <w:rPr>
          <w:rFonts w:ascii="Times New Roman" w:eastAsia="宋体" w:hAnsi="Times New Roman" w:cs="Times New Roman"/>
          <w:sz w:val="24"/>
          <w:szCs w:val="24"/>
        </w:rPr>
        <w:t>”</w:t>
      </w:r>
      <w:r w:rsidRPr="00F171E6">
        <w:rPr>
          <w:rFonts w:ascii="Times New Roman" w:eastAsia="宋体" w:hAnsi="宋体"/>
          <w:sz w:val="24"/>
          <w:szCs w:val="24"/>
        </w:rPr>
        <w:t>的农耕方式。</w:t>
      </w:r>
    </w:p>
    <w:p w:rsidR="00033473" w:rsidRPr="00F171E6" w:rsidRDefault="00F171E6" w:rsidP="00F171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sz w:val="24"/>
          <w:szCs w:val="24"/>
        </w:rPr>
      </w:pPr>
      <w:bookmarkStart w:id="0" w:name="_GoBack"/>
      <w:bookmarkEnd w:id="0"/>
      <w:r w:rsidRPr="00F171E6">
        <w:rPr>
          <w:rFonts w:ascii="Times New Roman" w:eastAsia="宋体" w:hAnsi="宋体"/>
          <w:sz w:val="24"/>
          <w:szCs w:val="24"/>
        </w:rPr>
        <w:t>(2)</w:t>
      </w:r>
      <w:r w:rsidRPr="00F171E6">
        <w:rPr>
          <w:rFonts w:ascii="Times New Roman" w:eastAsia="宋体" w:hAnsi="宋体"/>
          <w:sz w:val="24"/>
          <w:szCs w:val="24"/>
        </w:rPr>
        <w:t>原因</w:t>
      </w:r>
      <w:r w:rsidRPr="00F171E6">
        <w:rPr>
          <w:rFonts w:ascii="Times New Roman" w:eastAsia="宋体" w:hAnsi="宋体"/>
          <w:sz w:val="24"/>
          <w:szCs w:val="24"/>
        </w:rPr>
        <w:t>:</w:t>
      </w:r>
      <w:r w:rsidRPr="00F171E6">
        <w:rPr>
          <w:rFonts w:ascii="Times New Roman" w:eastAsia="宋体" w:hAnsi="宋体"/>
          <w:sz w:val="24"/>
          <w:szCs w:val="24"/>
        </w:rPr>
        <w:t>经常发生战争以获取战俘和贡物。为了解决湖岛上日益增多的都城人口的生存问题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宋体" w:hAnsi="宋体"/>
          <w:sz w:val="24"/>
          <w:szCs w:val="24"/>
        </w:rPr>
        <w:t>发明了</w:t>
      </w:r>
      <w:r w:rsidRPr="00F171E6">
        <w:rPr>
          <w:rFonts w:ascii="Times New Roman" w:eastAsia="宋体" w:hAnsi="Times New Roman" w:cs="Times New Roman"/>
          <w:sz w:val="24"/>
          <w:szCs w:val="24"/>
        </w:rPr>
        <w:t>“</w:t>
      </w:r>
      <w:r w:rsidRPr="00F171E6">
        <w:rPr>
          <w:rFonts w:ascii="Times New Roman" w:eastAsia="宋体" w:hAnsi="宋体"/>
          <w:sz w:val="24"/>
          <w:szCs w:val="24"/>
        </w:rPr>
        <w:t>浮动园地</w:t>
      </w:r>
      <w:r w:rsidRPr="00F171E6">
        <w:rPr>
          <w:rFonts w:ascii="Times New Roman" w:eastAsia="宋体" w:hAnsi="Times New Roman" w:cs="Times New Roman"/>
          <w:sz w:val="24"/>
          <w:szCs w:val="24"/>
        </w:rPr>
        <w:t>”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宋体" w:hAnsi="宋体"/>
          <w:sz w:val="24"/>
          <w:szCs w:val="24"/>
        </w:rPr>
        <w:t>以扩大耕地面积</w:t>
      </w:r>
      <w:r w:rsidRPr="00F171E6">
        <w:rPr>
          <w:rFonts w:ascii="Times New Roman" w:eastAsia="宋体" w:hAnsi="宋体"/>
          <w:sz w:val="24"/>
          <w:szCs w:val="24"/>
        </w:rPr>
        <w:t>,</w:t>
      </w:r>
      <w:r w:rsidRPr="00F171E6">
        <w:rPr>
          <w:rFonts w:ascii="Times New Roman" w:eastAsia="宋体" w:hAnsi="宋体"/>
          <w:sz w:val="24"/>
          <w:szCs w:val="24"/>
        </w:rPr>
        <w:t>增加粮食产量。</w:t>
      </w:r>
    </w:p>
    <w:sectPr w:rsidR="00033473" w:rsidRPr="00F171E6" w:rsidSect="00385F3C">
      <w:headerReference w:type="default" r:id="rId8"/>
      <w:footerReference w:type="default" r:id="rId9"/>
      <w:pgSz w:w="11906" w:h="16838"/>
      <w:pgMar w:top="1440" w:right="1800" w:bottom="1440" w:left="1800" w:header="42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192" w:rsidRDefault="008F4192" w:rsidP="00AA54CB">
      <w:r>
        <w:separator/>
      </w:r>
    </w:p>
  </w:endnote>
  <w:endnote w:type="continuationSeparator" w:id="0">
    <w:p w:rsidR="008F4192" w:rsidRDefault="008F4192" w:rsidP="00AA5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80E0000" w:usb2="00000010" w:usb3="00000000" w:csb0="0004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65B7" w:rsidRDefault="006165B7" w:rsidP="00A413DA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192" w:rsidRDefault="008F4192" w:rsidP="00AA54CB">
      <w:r>
        <w:separator/>
      </w:r>
    </w:p>
  </w:footnote>
  <w:footnote w:type="continuationSeparator" w:id="0">
    <w:p w:rsidR="008F4192" w:rsidRDefault="008F4192" w:rsidP="00AA5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4CB" w:rsidRPr="00AA54CB" w:rsidRDefault="00AA54CB" w:rsidP="00D745A3">
    <w:pPr>
      <w:pStyle w:val="a3"/>
      <w:autoSpaceDE w:val="0"/>
      <w:autoSpaceDN w:val="0"/>
      <w:adjustRightInd w:val="0"/>
      <w:spacing w:line="1040" w:lineRule="exact"/>
      <w:jc w:val="left"/>
      <w:textAlignment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3CB"/>
    <w:rsid w:val="00033473"/>
    <w:rsid w:val="00057731"/>
    <w:rsid w:val="0011055F"/>
    <w:rsid w:val="00147263"/>
    <w:rsid w:val="001974EE"/>
    <w:rsid w:val="001F0088"/>
    <w:rsid w:val="00385F3C"/>
    <w:rsid w:val="003D42B0"/>
    <w:rsid w:val="004F7206"/>
    <w:rsid w:val="00513FC3"/>
    <w:rsid w:val="00592CB4"/>
    <w:rsid w:val="005A04C7"/>
    <w:rsid w:val="005D74FA"/>
    <w:rsid w:val="006165B7"/>
    <w:rsid w:val="00770A35"/>
    <w:rsid w:val="007A2181"/>
    <w:rsid w:val="00807F63"/>
    <w:rsid w:val="008F4192"/>
    <w:rsid w:val="00975A34"/>
    <w:rsid w:val="00981D98"/>
    <w:rsid w:val="009D2F3A"/>
    <w:rsid w:val="00A413DA"/>
    <w:rsid w:val="00AA0D7A"/>
    <w:rsid w:val="00AA54CB"/>
    <w:rsid w:val="00AB722F"/>
    <w:rsid w:val="00B573CB"/>
    <w:rsid w:val="00BD43E4"/>
    <w:rsid w:val="00D46597"/>
    <w:rsid w:val="00D745A3"/>
    <w:rsid w:val="00E018F3"/>
    <w:rsid w:val="00F171E6"/>
    <w:rsid w:val="00FE2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6B50E49-AB26-45E0-A87B-0A6D0F7DA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3CB"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54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AA54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54C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AA54C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A54CB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AA54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1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&#26495;\&#37329;&#29260;&#23398;&#26696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金牌学案模板.dotx</Template>
  <TotalTime>7</TotalTime>
  <Pages>7</Pages>
  <Words>629</Words>
  <Characters>3588</Characters>
  <Application>Microsoft Office Word</Application>
  <DocSecurity>0</DocSecurity>
  <Lines>29</Lines>
  <Paragraphs>8</Paragraphs>
  <ScaleCrop>false</ScaleCrop>
  <Company>lenovo</Company>
  <LinksUpToDate>false</LinksUpToDate>
  <CharactersWithSpaces>4209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Microsoft</cp:lastModifiedBy>
  <cp:revision>5</cp:revision>
  <dcterms:created xsi:type="dcterms:W3CDTF">2022-01-25T08:25:00Z</dcterms:created>
  <dcterms:modified xsi:type="dcterms:W3CDTF">2026-03-13T00:33:00Z</dcterms:modified>
</cp:coreProperties>
</file>